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800" w:rsidRPr="003A3ABC" w:rsidRDefault="00D8432D" w:rsidP="00D8432D">
      <w:pPr>
        <w:jc w:val="center"/>
        <w:rPr>
          <w:rFonts w:cstheme="minorHAnsi"/>
          <w:b/>
          <w:sz w:val="32"/>
          <w:u w:val="single"/>
        </w:rPr>
      </w:pPr>
      <w:r w:rsidRPr="003A3ABC">
        <w:rPr>
          <w:rFonts w:cstheme="minorHAnsi"/>
          <w:b/>
          <w:sz w:val="32"/>
          <w:u w:val="single"/>
        </w:rPr>
        <w:t xml:space="preserve">Giraffes </w:t>
      </w:r>
      <w:r w:rsidR="00DF7800" w:rsidRPr="003A3ABC">
        <w:rPr>
          <w:rFonts w:cstheme="minorHAnsi"/>
          <w:b/>
          <w:sz w:val="32"/>
          <w:u w:val="single"/>
        </w:rPr>
        <w:t>Guidance for Learning at Home</w:t>
      </w:r>
    </w:p>
    <w:p w:rsidR="00AD75B1" w:rsidRPr="00F01096" w:rsidRDefault="00AD75B1" w:rsidP="00DF7800">
      <w:pPr>
        <w:rPr>
          <w:rFonts w:cstheme="minorHAnsi"/>
          <w:i/>
          <w:color w:val="2F5496" w:themeColor="accent5" w:themeShade="BF"/>
          <w:sz w:val="24"/>
        </w:rPr>
      </w:pPr>
      <w:r w:rsidRPr="00F01096">
        <w:rPr>
          <w:rFonts w:cstheme="minorHAnsi"/>
          <w:i/>
          <w:color w:val="2F5496" w:themeColor="accent5" w:themeShade="BF"/>
          <w:sz w:val="24"/>
        </w:rPr>
        <w:t xml:space="preserve">From Week 3 onwards, I will be uploading a </w:t>
      </w:r>
      <w:r w:rsidR="00FC49B2" w:rsidRPr="00F01096">
        <w:rPr>
          <w:rFonts w:cstheme="minorHAnsi"/>
          <w:i/>
          <w:color w:val="2F5496" w:themeColor="accent5" w:themeShade="BF"/>
          <w:sz w:val="24"/>
        </w:rPr>
        <w:t xml:space="preserve">short </w:t>
      </w:r>
      <w:r w:rsidRPr="00F01096">
        <w:rPr>
          <w:rFonts w:cstheme="minorHAnsi"/>
          <w:i/>
          <w:color w:val="2F5496" w:themeColor="accent5" w:themeShade="BF"/>
          <w:sz w:val="24"/>
        </w:rPr>
        <w:t>Phonics and Maths video each day. You can choose when you would like to fit them into your timetable but, as before, I have provided an example of a daily routine. As there is a maximum video time on tapestry, the lessons will be general an</w:t>
      </w:r>
      <w:r w:rsidR="002A608B">
        <w:rPr>
          <w:rFonts w:cstheme="minorHAnsi"/>
          <w:i/>
          <w:color w:val="2F5496" w:themeColor="accent5" w:themeShade="BF"/>
          <w:sz w:val="24"/>
        </w:rPr>
        <w:t xml:space="preserve"> </w:t>
      </w:r>
      <w:bookmarkStart w:id="0" w:name="_GoBack"/>
      <w:bookmarkEnd w:id="0"/>
      <w:r w:rsidRPr="00F01096">
        <w:rPr>
          <w:rFonts w:cstheme="minorHAnsi"/>
          <w:i/>
          <w:color w:val="2F5496" w:themeColor="accent5" w:themeShade="BF"/>
          <w:sz w:val="24"/>
        </w:rPr>
        <w:t xml:space="preserve">d then I will provide links and suggestions to the next step in learning to be done independently. This is where </w:t>
      </w:r>
      <w:r w:rsidR="00232264" w:rsidRPr="00F01096">
        <w:rPr>
          <w:rFonts w:cstheme="minorHAnsi"/>
          <w:i/>
          <w:color w:val="2F5496" w:themeColor="accent5" w:themeShade="BF"/>
          <w:sz w:val="24"/>
        </w:rPr>
        <w:t>activities</w:t>
      </w:r>
      <w:r w:rsidRPr="00F01096">
        <w:rPr>
          <w:rFonts w:cstheme="minorHAnsi"/>
          <w:i/>
          <w:color w:val="2F5496" w:themeColor="accent5" w:themeShade="BF"/>
          <w:sz w:val="24"/>
        </w:rPr>
        <w:t xml:space="preserve"> can be differentiated to your child’s ability.</w:t>
      </w:r>
    </w:p>
    <w:p w:rsidR="00AD75B1" w:rsidRPr="00F01096" w:rsidRDefault="00AD75B1" w:rsidP="00DF7800">
      <w:pPr>
        <w:rPr>
          <w:rFonts w:cstheme="minorHAnsi"/>
          <w:i/>
          <w:color w:val="2F5496" w:themeColor="accent5" w:themeShade="BF"/>
          <w:sz w:val="24"/>
        </w:rPr>
      </w:pPr>
      <w:r w:rsidRPr="00F01096">
        <w:rPr>
          <w:rFonts w:cstheme="minorHAnsi"/>
          <w:i/>
          <w:color w:val="2F5496" w:themeColor="accent5" w:themeShade="BF"/>
          <w:sz w:val="24"/>
        </w:rPr>
        <w:t xml:space="preserve">I will continue to email/call once a week to check in with each family. Please continue to check your emails so that we can keep in touch. </w:t>
      </w:r>
    </w:p>
    <w:p w:rsidR="00AD75B1" w:rsidRPr="00F01096" w:rsidRDefault="00AD75B1" w:rsidP="00DF7800">
      <w:pPr>
        <w:rPr>
          <w:rFonts w:cstheme="minorHAnsi"/>
          <w:i/>
          <w:color w:val="2F5496" w:themeColor="accent5" w:themeShade="BF"/>
          <w:sz w:val="24"/>
        </w:rPr>
      </w:pPr>
      <w:r w:rsidRPr="00F01096">
        <w:rPr>
          <w:rFonts w:cstheme="minorHAnsi"/>
          <w:i/>
          <w:color w:val="2F5496" w:themeColor="accent5" w:themeShade="BF"/>
          <w:sz w:val="24"/>
        </w:rPr>
        <w:t xml:space="preserve">As the period of time away from school extends, tapestry will become essential for me to keep track of progress. I am so grateful for the responses to emails I get and also the involvement with tapestry. Please continue to do this and if you haven’t had the chance to upload yet, please perhaps try and upload a few photos/videos with a comment at the end of the week. If you find this is too difficult with time, then please let me know via email and we can work out a way of sharing home learning. </w:t>
      </w:r>
    </w:p>
    <w:p w:rsidR="00AD0C3A" w:rsidRDefault="00AD0C3A" w:rsidP="00AD0C3A">
      <w:pPr>
        <w:rPr>
          <w:rFonts w:cstheme="minorHAnsi"/>
          <w:sz w:val="28"/>
          <w:u w:val="single"/>
        </w:rPr>
      </w:pPr>
      <w:r w:rsidRPr="003A3ABC">
        <w:rPr>
          <w:rFonts w:cstheme="minorHAnsi"/>
          <w:sz w:val="28"/>
          <w:u w:val="single"/>
        </w:rPr>
        <w:t>Communication and Language</w:t>
      </w:r>
      <w:r>
        <w:rPr>
          <w:rFonts w:cstheme="minorHAnsi"/>
          <w:sz w:val="28"/>
          <w:u w:val="single"/>
        </w:rPr>
        <w:t xml:space="preserve"> ideas!</w:t>
      </w:r>
      <w:r w:rsidRPr="003A3ABC">
        <w:rPr>
          <w:rFonts w:cstheme="minorHAnsi"/>
          <w:sz w:val="28"/>
          <w:u w:val="single"/>
        </w:rPr>
        <w:br/>
      </w:r>
      <w:r w:rsidRPr="003A3ABC">
        <w:rPr>
          <w:rFonts w:cstheme="minorHAnsi"/>
          <w:sz w:val="28"/>
        </w:rPr>
        <w:t>One of the most crucial areas of development in Early Years is the ability to listen, pay attention and communicate with those around them. Use these ideas for 15 minutes a day (minimum) of talk time.</w:t>
      </w:r>
      <w:r w:rsidRPr="003A3ABC">
        <w:rPr>
          <w:rFonts w:cstheme="minorHAnsi"/>
          <w:sz w:val="28"/>
          <w:u w:val="single"/>
        </w:rPr>
        <w:t xml:space="preserve"> </w:t>
      </w:r>
    </w:p>
    <w:p w:rsidR="00AD0C3A" w:rsidRDefault="00AD0C3A" w:rsidP="00AD0C3A">
      <w:pPr>
        <w:pStyle w:val="ListParagraph"/>
        <w:numPr>
          <w:ilvl w:val="0"/>
          <w:numId w:val="7"/>
        </w:numPr>
        <w:rPr>
          <w:rFonts w:cstheme="minorHAnsi"/>
          <w:sz w:val="28"/>
        </w:rPr>
      </w:pPr>
      <w:r w:rsidRPr="00C051DE">
        <w:rPr>
          <w:rFonts w:cstheme="minorHAnsi"/>
          <w:sz w:val="28"/>
        </w:rPr>
        <w:t>Using the Helicopter link I sent out last week, have a go at telling and writing your own!</w:t>
      </w:r>
    </w:p>
    <w:p w:rsidR="00AD0C3A" w:rsidRDefault="00AD0C3A" w:rsidP="00AD0C3A">
      <w:pPr>
        <w:pStyle w:val="ListParagraph"/>
        <w:numPr>
          <w:ilvl w:val="0"/>
          <w:numId w:val="7"/>
        </w:numPr>
        <w:rPr>
          <w:rFonts w:cstheme="minorHAnsi"/>
          <w:sz w:val="28"/>
        </w:rPr>
      </w:pPr>
      <w:r>
        <w:rPr>
          <w:rFonts w:cstheme="minorHAnsi"/>
          <w:sz w:val="28"/>
        </w:rPr>
        <w:t>Simon Says! Simon Says is a great way to encourage focus and attention. Overtime you should see your child become more accurate as their listening improves.</w:t>
      </w:r>
    </w:p>
    <w:p w:rsidR="00AD0C3A" w:rsidRDefault="00AD0C3A" w:rsidP="00AD0C3A">
      <w:pPr>
        <w:pStyle w:val="ListParagraph"/>
        <w:numPr>
          <w:ilvl w:val="0"/>
          <w:numId w:val="7"/>
        </w:numPr>
        <w:rPr>
          <w:rFonts w:cstheme="minorHAnsi"/>
          <w:sz w:val="28"/>
        </w:rPr>
      </w:pPr>
      <w:r>
        <w:rPr>
          <w:rFonts w:cstheme="minorHAnsi"/>
          <w:sz w:val="28"/>
        </w:rPr>
        <w:t>‘I went to the supermarket and I bought’ memory game.</w:t>
      </w:r>
    </w:p>
    <w:p w:rsidR="00AD0C3A" w:rsidRDefault="00AD0C3A" w:rsidP="00AD0C3A">
      <w:pPr>
        <w:pStyle w:val="ListParagraph"/>
        <w:numPr>
          <w:ilvl w:val="0"/>
          <w:numId w:val="7"/>
        </w:numPr>
        <w:rPr>
          <w:rFonts w:cstheme="minorHAnsi"/>
          <w:sz w:val="28"/>
        </w:rPr>
      </w:pPr>
      <w:r w:rsidRPr="0052348C">
        <w:rPr>
          <w:rFonts w:cstheme="minorHAnsi"/>
          <w:sz w:val="28"/>
        </w:rPr>
        <w:t>Try role-playing games together such as shopping. Set items out on the sofa, give your child a bag and some pretend money. Then switch roles and let them be the shopkeeper.</w:t>
      </w:r>
    </w:p>
    <w:p w:rsidR="00AD0C3A" w:rsidRPr="00A33355" w:rsidRDefault="00AD0C3A" w:rsidP="00AD0C3A">
      <w:pPr>
        <w:pStyle w:val="ListParagraph"/>
        <w:numPr>
          <w:ilvl w:val="0"/>
          <w:numId w:val="7"/>
        </w:numPr>
        <w:rPr>
          <w:rFonts w:cstheme="minorHAnsi"/>
          <w:sz w:val="32"/>
          <w:highlight w:val="yellow"/>
        </w:rPr>
      </w:pPr>
      <w:r w:rsidRPr="00A33355">
        <w:rPr>
          <w:rFonts w:cstheme="minorHAnsi"/>
          <w:sz w:val="32"/>
          <w:highlight w:val="yellow"/>
        </w:rPr>
        <w:t xml:space="preserve">Listen and Repeat -  a super tool to promote listening and attention. Please use the attachment in the email for word lists. </w:t>
      </w:r>
    </w:p>
    <w:p w:rsidR="00AD0C3A" w:rsidRPr="00AD0C3A" w:rsidRDefault="00AD0C3A" w:rsidP="002D4B5F">
      <w:pPr>
        <w:rPr>
          <w:rFonts w:cstheme="minorHAnsi"/>
          <w:sz w:val="24"/>
          <w:u w:val="single"/>
        </w:rPr>
      </w:pPr>
    </w:p>
    <w:tbl>
      <w:tblPr>
        <w:tblStyle w:val="TableGrid"/>
        <w:tblpPr w:leftFromText="180" w:rightFromText="180" w:vertAnchor="text" w:horzAnchor="margin" w:tblpY="301"/>
        <w:tblW w:w="14312" w:type="dxa"/>
        <w:tblLook w:val="04A0" w:firstRow="1" w:lastRow="0" w:firstColumn="1" w:lastColumn="0" w:noHBand="0" w:noVBand="1"/>
      </w:tblPr>
      <w:tblGrid>
        <w:gridCol w:w="7366"/>
        <w:gridCol w:w="6946"/>
      </w:tblGrid>
      <w:tr w:rsidR="00AF252B" w:rsidRPr="003A3ABC" w:rsidTr="00AF252B">
        <w:trPr>
          <w:trHeight w:val="515"/>
        </w:trPr>
        <w:tc>
          <w:tcPr>
            <w:tcW w:w="7366" w:type="dxa"/>
          </w:tcPr>
          <w:p w:rsidR="00AF252B" w:rsidRPr="003A3ABC" w:rsidRDefault="00AF252B" w:rsidP="00AF252B">
            <w:pPr>
              <w:rPr>
                <w:rFonts w:cstheme="minorHAnsi"/>
                <w:sz w:val="32"/>
              </w:rPr>
            </w:pPr>
            <w:r w:rsidRPr="003A3ABC">
              <w:rPr>
                <w:rFonts w:cstheme="minorHAnsi"/>
                <w:sz w:val="32"/>
              </w:rPr>
              <w:lastRenderedPageBreak/>
              <w:t>Writing/phonics  (for five sessions)</w:t>
            </w:r>
          </w:p>
        </w:tc>
        <w:tc>
          <w:tcPr>
            <w:tcW w:w="6946" w:type="dxa"/>
          </w:tcPr>
          <w:p w:rsidR="00AF252B" w:rsidRPr="003A3ABC" w:rsidRDefault="00AF252B" w:rsidP="00AF252B">
            <w:pPr>
              <w:rPr>
                <w:rFonts w:cstheme="minorHAnsi"/>
                <w:sz w:val="32"/>
              </w:rPr>
            </w:pPr>
            <w:r w:rsidRPr="003A3ABC">
              <w:rPr>
                <w:rFonts w:cstheme="minorHAnsi"/>
                <w:sz w:val="32"/>
              </w:rPr>
              <w:t>Maths (for five sessions)</w:t>
            </w:r>
          </w:p>
        </w:tc>
      </w:tr>
      <w:tr w:rsidR="00AF252B" w:rsidRPr="003A3ABC" w:rsidTr="00CE3951">
        <w:trPr>
          <w:trHeight w:val="1408"/>
        </w:trPr>
        <w:tc>
          <w:tcPr>
            <w:tcW w:w="7366" w:type="dxa"/>
          </w:tcPr>
          <w:p w:rsidR="00AF252B" w:rsidRPr="003A3ABC" w:rsidRDefault="00AF252B" w:rsidP="00AF252B">
            <w:pPr>
              <w:pStyle w:val="ListParagraph"/>
              <w:numPr>
                <w:ilvl w:val="0"/>
                <w:numId w:val="3"/>
              </w:numPr>
              <w:rPr>
                <w:rFonts w:cstheme="minorHAnsi"/>
                <w:sz w:val="24"/>
                <w:highlight w:val="yellow"/>
              </w:rPr>
            </w:pPr>
            <w:r w:rsidRPr="003A3ABC">
              <w:rPr>
                <w:rFonts w:cstheme="minorHAnsi"/>
                <w:sz w:val="24"/>
                <w:highlight w:val="yellow"/>
              </w:rPr>
              <w:t xml:space="preserve">Speedy sounds </w:t>
            </w:r>
            <w:r w:rsidRPr="00BF72D3">
              <w:rPr>
                <w:rFonts w:cstheme="minorHAnsi"/>
                <w:b/>
                <w:sz w:val="24"/>
                <w:highlight w:val="yellow"/>
                <w:u w:val="single"/>
              </w:rPr>
              <w:t>everyday</w:t>
            </w:r>
            <w:r w:rsidRPr="003A3ABC">
              <w:rPr>
                <w:rFonts w:cstheme="minorHAnsi"/>
                <w:sz w:val="24"/>
                <w:highlight w:val="yellow"/>
              </w:rPr>
              <w:t xml:space="preserve"> using flashcards!</w:t>
            </w:r>
          </w:p>
          <w:p w:rsidR="00AF252B" w:rsidRPr="00AF252B" w:rsidRDefault="00AF252B" w:rsidP="00C15C45">
            <w:pPr>
              <w:rPr>
                <w:sz w:val="24"/>
              </w:rPr>
            </w:pPr>
            <w:r w:rsidRPr="00AF252B">
              <w:rPr>
                <w:highlight w:val="magenta"/>
              </w:rPr>
              <w:t>Monday</w:t>
            </w:r>
            <w:r w:rsidR="00536409">
              <w:t xml:space="preserve"> –  Watch ‘</w:t>
            </w:r>
            <w:proofErr w:type="spellStart"/>
            <w:r w:rsidR="00536409">
              <w:t>ch</w:t>
            </w:r>
            <w:proofErr w:type="spellEnd"/>
            <w:r w:rsidR="00C15C45">
              <w:t xml:space="preserve">’ digraph video on tapestry and see if you can join in with the blending video. </w:t>
            </w:r>
            <w:r w:rsidR="00137184">
              <w:t>Then have a go at the attached ‘</w:t>
            </w:r>
            <w:proofErr w:type="spellStart"/>
            <w:r w:rsidR="00137184">
              <w:t>ch</w:t>
            </w:r>
            <w:proofErr w:type="spellEnd"/>
            <w:r w:rsidR="00137184">
              <w:t xml:space="preserve">’ sheet, matching the words to the pictures. </w:t>
            </w:r>
          </w:p>
          <w:p w:rsidR="00AF252B" w:rsidRPr="00AF252B" w:rsidRDefault="00AF252B" w:rsidP="00AF252B">
            <w:pPr>
              <w:rPr>
                <w:color w:val="FF0000"/>
              </w:rPr>
            </w:pPr>
          </w:p>
          <w:p w:rsidR="00137184" w:rsidRDefault="00AF252B" w:rsidP="00AF252B">
            <w:r w:rsidRPr="003448FE">
              <w:rPr>
                <w:highlight w:val="magenta"/>
              </w:rPr>
              <w:t>Tuesday</w:t>
            </w:r>
            <w:r>
              <w:t xml:space="preserve"> –  </w:t>
            </w:r>
            <w:r w:rsidR="00C15C45">
              <w:t xml:space="preserve"> </w:t>
            </w:r>
            <w:r w:rsidR="00536409">
              <w:t xml:space="preserve"> Watch ‘</w:t>
            </w:r>
            <w:proofErr w:type="spellStart"/>
            <w:r w:rsidR="00536409">
              <w:t>s</w:t>
            </w:r>
            <w:r w:rsidR="00536409">
              <w:t>h</w:t>
            </w:r>
            <w:proofErr w:type="spellEnd"/>
            <w:r w:rsidR="00536409">
              <w:t>’ digraph video on tapestry and see if you can join in with the blending video.</w:t>
            </w:r>
            <w:r w:rsidR="00137184">
              <w:t xml:space="preserve"> </w:t>
            </w:r>
            <w:r w:rsidR="00AA2A3F">
              <w:t>Have a go at the ‘</w:t>
            </w:r>
            <w:proofErr w:type="spellStart"/>
            <w:r w:rsidR="00AA2A3F">
              <w:t>sh</w:t>
            </w:r>
            <w:proofErr w:type="spellEnd"/>
            <w:r w:rsidR="00AA2A3F">
              <w:t>’ roll and read. Roll or pick up a number and then read that line of words. (In attachments)</w:t>
            </w:r>
          </w:p>
          <w:p w:rsidR="00137184" w:rsidRDefault="00AF252B" w:rsidP="00536409">
            <w:r>
              <w:br/>
            </w:r>
            <w:r w:rsidRPr="003448FE">
              <w:rPr>
                <w:highlight w:val="magenta"/>
              </w:rPr>
              <w:t>Wednesday</w:t>
            </w:r>
            <w:r>
              <w:t xml:space="preserve"> –</w:t>
            </w:r>
            <w:r w:rsidR="00BD4815">
              <w:t xml:space="preserve">  Watch ‘</w:t>
            </w:r>
            <w:proofErr w:type="spellStart"/>
            <w:r w:rsidR="00BD4815">
              <w:t>oo</w:t>
            </w:r>
            <w:proofErr w:type="spellEnd"/>
            <w:r w:rsidR="00536409">
              <w:t>’ digraph video on tapestry and see if you can join in with the blending video.</w:t>
            </w:r>
            <w:r w:rsidR="00137184">
              <w:t xml:space="preserve"> </w:t>
            </w:r>
            <w:r w:rsidR="00BD4815">
              <w:t>Read the Alien names attached in the email – can you create your own ‘</w:t>
            </w:r>
            <w:proofErr w:type="spellStart"/>
            <w:r w:rsidR="00BD4815">
              <w:t>oo</w:t>
            </w:r>
            <w:proofErr w:type="spellEnd"/>
            <w:r w:rsidR="00BD4815">
              <w:t>’ alien and draw them? I’d LOVE to see!</w:t>
            </w:r>
          </w:p>
          <w:p w:rsidR="00C15C45" w:rsidRDefault="00C15C45" w:rsidP="003448FE"/>
          <w:p w:rsidR="003448FE" w:rsidRDefault="00BD7834" w:rsidP="00536409">
            <w:r>
              <w:rPr>
                <w:noProof/>
                <w:lang w:eastAsia="en-GB"/>
              </w:rPr>
              <w:drawing>
                <wp:anchor distT="0" distB="0" distL="114300" distR="114300" simplePos="0" relativeHeight="251668480" behindDoc="1" locked="0" layoutInCell="1" allowOverlap="1" wp14:anchorId="3C590F48" wp14:editId="3FAC01F1">
                  <wp:simplePos x="0" y="0"/>
                  <wp:positionH relativeFrom="column">
                    <wp:posOffset>2893842</wp:posOffset>
                  </wp:positionH>
                  <wp:positionV relativeFrom="paragraph">
                    <wp:posOffset>361920</wp:posOffset>
                  </wp:positionV>
                  <wp:extent cx="1626235" cy="2439670"/>
                  <wp:effectExtent l="0" t="0" r="0" b="0"/>
                  <wp:wrapTight wrapText="bothSides">
                    <wp:wrapPolygon edited="0">
                      <wp:start x="0" y="0"/>
                      <wp:lineTo x="0" y="21420"/>
                      <wp:lineTo x="21254" y="21420"/>
                      <wp:lineTo x="212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 w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235" cy="2439670"/>
                          </a:xfrm>
                          <a:prstGeom prst="rect">
                            <a:avLst/>
                          </a:prstGeom>
                        </pic:spPr>
                      </pic:pic>
                    </a:graphicData>
                  </a:graphic>
                  <wp14:sizeRelH relativeFrom="page">
                    <wp14:pctWidth>0</wp14:pctWidth>
                  </wp14:sizeRelH>
                  <wp14:sizeRelV relativeFrom="page">
                    <wp14:pctHeight>0</wp14:pctHeight>
                  </wp14:sizeRelV>
                </wp:anchor>
              </w:drawing>
            </w:r>
            <w:r w:rsidR="00AF252B">
              <w:br/>
            </w:r>
            <w:r w:rsidR="00AF252B" w:rsidRPr="003448FE">
              <w:rPr>
                <w:highlight w:val="magenta"/>
              </w:rPr>
              <w:t>Thursday</w:t>
            </w:r>
            <w:r w:rsidR="00AF252B">
              <w:t xml:space="preserve"> –</w:t>
            </w:r>
            <w:r w:rsidR="00C15C45">
              <w:t xml:space="preserve">  </w:t>
            </w:r>
            <w:r w:rsidR="00536409">
              <w:t xml:space="preserve"> </w:t>
            </w:r>
            <w:r w:rsidR="00536409">
              <w:t>Watch</w:t>
            </w:r>
            <w:r w:rsidR="00536409">
              <w:t xml:space="preserve"> the alternative phoneme (sound) for the</w:t>
            </w:r>
            <w:r w:rsidR="00536409">
              <w:t xml:space="preserve"> ‘</w:t>
            </w:r>
            <w:r w:rsidR="00BD4815">
              <w:t>’</w:t>
            </w:r>
            <w:proofErr w:type="spellStart"/>
            <w:r w:rsidR="00BD4815">
              <w:t>oo</w:t>
            </w:r>
            <w:proofErr w:type="spellEnd"/>
            <w:r w:rsidR="00BD4815">
              <w:t>’</w:t>
            </w:r>
            <w:r w:rsidR="00536409">
              <w:t xml:space="preserve"> digraph video on tapestry and see if you can join in with the blending video.</w:t>
            </w:r>
            <w:r w:rsidR="00137184">
              <w:t xml:space="preserve"> </w:t>
            </w:r>
            <w:r w:rsidR="00BD4815">
              <w:t xml:space="preserve">Watch Geraldine find things around the house  </w:t>
            </w:r>
            <w:hyperlink r:id="rId9" w:history="1">
              <w:r w:rsidR="00BD4815" w:rsidRPr="00CB7BC8">
                <w:rPr>
                  <w:rStyle w:val="Hyperlink"/>
                </w:rPr>
                <w:t>https://youtu.be/-3UUnmNk1UM</w:t>
              </w:r>
            </w:hyperlink>
          </w:p>
          <w:p w:rsidR="003448FE" w:rsidRDefault="003448FE" w:rsidP="00AF252B"/>
          <w:p w:rsidR="00AF252B" w:rsidRDefault="00AF252B" w:rsidP="00BD7834">
            <w:r>
              <w:br/>
            </w:r>
            <w:r w:rsidRPr="003448FE">
              <w:rPr>
                <w:highlight w:val="magenta"/>
              </w:rPr>
              <w:t>Friday</w:t>
            </w:r>
            <w:r>
              <w:t xml:space="preserve"> </w:t>
            </w:r>
            <w:r w:rsidR="003448FE">
              <w:t>–</w:t>
            </w:r>
            <w:r w:rsidR="00BD7834">
              <w:t>High F</w:t>
            </w:r>
            <w:r w:rsidR="00DD7B75">
              <w:t>ive Splat! Watch the video on t</w:t>
            </w:r>
            <w:r w:rsidR="00BD7834">
              <w:t>apestry to see how you play and then have a go yourself!</w:t>
            </w:r>
          </w:p>
          <w:p w:rsidR="00BD7834" w:rsidRDefault="00BD7834" w:rsidP="00BD7834"/>
          <w:p w:rsidR="00BD7834" w:rsidRPr="00BD7834" w:rsidRDefault="00BD7834" w:rsidP="00BD7834">
            <w:pPr>
              <w:rPr>
                <w:color w:val="385623" w:themeColor="accent6" w:themeShade="80"/>
              </w:rPr>
            </w:pPr>
            <w:r>
              <w:rPr>
                <w:noProof/>
                <w:color w:val="70AD47" w:themeColor="accent6"/>
                <w:lang w:eastAsia="en-GB"/>
              </w:rPr>
              <mc:AlternateContent>
                <mc:Choice Requires="wps">
                  <w:drawing>
                    <wp:anchor distT="0" distB="0" distL="114300" distR="114300" simplePos="0" relativeHeight="251669504" behindDoc="0" locked="0" layoutInCell="1" allowOverlap="1">
                      <wp:simplePos x="0" y="0"/>
                      <wp:positionH relativeFrom="column">
                        <wp:posOffset>1693249</wp:posOffset>
                      </wp:positionH>
                      <wp:positionV relativeFrom="paragraph">
                        <wp:posOffset>655645</wp:posOffset>
                      </wp:positionV>
                      <wp:extent cx="1084521" cy="21265"/>
                      <wp:effectExtent l="0" t="76200" r="20955" b="74295"/>
                      <wp:wrapNone/>
                      <wp:docPr id="10" name="Straight Arrow Connector 10"/>
                      <wp:cNvGraphicFramePr/>
                      <a:graphic xmlns:a="http://schemas.openxmlformats.org/drawingml/2006/main">
                        <a:graphicData uri="http://schemas.microsoft.com/office/word/2010/wordprocessingShape">
                          <wps:wsp>
                            <wps:cNvCnPr/>
                            <wps:spPr>
                              <a:xfrm flipV="1">
                                <a:off x="0" y="0"/>
                                <a:ext cx="1084521"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2A5B8D" id="_x0000_t32" coordsize="21600,21600" o:spt="32" o:oned="t" path="m,l21600,21600e" filled="f">
                      <v:path arrowok="t" fillok="f" o:connecttype="none"/>
                      <o:lock v:ext="edit" shapetype="t"/>
                    </v:shapetype>
                    <v:shape id="Straight Arrow Connector 10" o:spid="_x0000_s1026" type="#_x0000_t32" style="position:absolute;margin-left:133.35pt;margin-top:51.65pt;width:85.4pt;height:1.6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" strokecolor="#5b9bd5 [3204]" strokeweight=".5pt">
                      <v:stroke endarrow="block" joinstyle="miter"/>
                    </v:shape>
                  </w:pict>
                </mc:Fallback>
              </mc:AlternateContent>
            </w:r>
            <w:proofErr w:type="spellStart"/>
            <w:r w:rsidRPr="00BD7834">
              <w:rPr>
                <w:color w:val="385623" w:themeColor="accent6" w:themeShade="80"/>
              </w:rPr>
              <w:t>Repitition</w:t>
            </w:r>
            <w:proofErr w:type="spellEnd"/>
            <w:r w:rsidRPr="00BD7834">
              <w:rPr>
                <w:color w:val="385623" w:themeColor="accent6" w:themeShade="80"/>
              </w:rPr>
              <w:t xml:space="preserve"> is so important in learning. How about putti</w:t>
            </w:r>
            <w:r w:rsidR="00DD7B75">
              <w:rPr>
                <w:color w:val="385623" w:themeColor="accent6" w:themeShade="80"/>
              </w:rPr>
              <w:t>ng words with the daily sound</w:t>
            </w:r>
            <w:r w:rsidRPr="00BD7834">
              <w:rPr>
                <w:color w:val="385623" w:themeColor="accent6" w:themeShade="80"/>
              </w:rPr>
              <w:t xml:space="preserve"> all around your home? You don’t need stairs but here is an idea!</w:t>
            </w:r>
          </w:p>
          <w:p w:rsidR="00BD7834" w:rsidRPr="00760759" w:rsidRDefault="00BD7834" w:rsidP="00BD7834"/>
        </w:tc>
        <w:tc>
          <w:tcPr>
            <w:tcW w:w="6946" w:type="dxa"/>
          </w:tcPr>
          <w:p w:rsidR="00CE3951" w:rsidRPr="00CE3951" w:rsidRDefault="00CE3951" w:rsidP="00BB4FFD">
            <w:pPr>
              <w:rPr>
                <w:rFonts w:cstheme="minorHAnsi"/>
                <w:sz w:val="20"/>
              </w:rPr>
            </w:pPr>
            <w:r w:rsidRPr="00CE3951">
              <w:rPr>
                <w:rFonts w:cstheme="minorHAnsi"/>
                <w:sz w:val="20"/>
                <w:highlight w:val="yellow"/>
              </w:rPr>
              <w:t>Our focus at the moment in maths is teen numbers and deepening our understanding. Although most children can count easily to 20, this does not mean they truly understand the numbers and how they are formed. By spending time on this, it will support them in later years when they have to use this knowledge of number and apply it to other areas</w:t>
            </w:r>
            <w:r w:rsidRPr="00CE3951">
              <w:rPr>
                <w:rFonts w:cstheme="minorHAnsi"/>
                <w:sz w:val="20"/>
              </w:rPr>
              <w:t>.</w:t>
            </w:r>
          </w:p>
          <w:p w:rsidR="00BB4FFD" w:rsidRPr="00DC3AE4" w:rsidRDefault="00BB4FFD" w:rsidP="00BB4FFD">
            <w:pPr>
              <w:rPr>
                <w:rFonts w:cstheme="minorHAnsi"/>
                <w:b/>
                <w:u w:val="single"/>
              </w:rPr>
            </w:pPr>
            <w:r w:rsidRPr="00DC3AE4">
              <w:rPr>
                <w:rFonts w:cstheme="minorHAnsi"/>
                <w:highlight w:val="magenta"/>
              </w:rPr>
              <w:t>Monday</w:t>
            </w:r>
            <w:r w:rsidRPr="00DC3AE4">
              <w:rPr>
                <w:rFonts w:cstheme="minorHAnsi"/>
              </w:rPr>
              <w:t xml:space="preserve"> – </w:t>
            </w:r>
            <w:r w:rsidR="003C27C1" w:rsidRPr="00FC49B2">
              <w:rPr>
                <w:rFonts w:cstheme="minorHAnsi"/>
              </w:rPr>
              <w:t xml:space="preserve"> </w:t>
            </w:r>
            <w:r w:rsidR="003C27C1" w:rsidRPr="00FC49B2">
              <w:rPr>
                <w:rFonts w:cstheme="minorHAnsi"/>
              </w:rPr>
              <w:t xml:space="preserve">Watch the Teen Numbers Lesson </w:t>
            </w:r>
            <w:r w:rsidR="00765D44">
              <w:rPr>
                <w:rFonts w:cstheme="minorHAnsi"/>
              </w:rPr>
              <w:t>6</w:t>
            </w:r>
            <w:r w:rsidR="003C27C1">
              <w:rPr>
                <w:rFonts w:cstheme="minorHAnsi"/>
              </w:rPr>
              <w:t xml:space="preserve"> video on tape</w:t>
            </w:r>
            <w:r w:rsidR="003C27C1">
              <w:rPr>
                <w:rFonts w:cstheme="minorHAnsi"/>
              </w:rPr>
              <w:t>stry focussing on the numbers 19</w:t>
            </w:r>
            <w:r w:rsidR="003C27C1">
              <w:rPr>
                <w:rFonts w:cstheme="minorHAnsi"/>
              </w:rPr>
              <w:t xml:space="preserve"> </w:t>
            </w:r>
            <w:r w:rsidR="003C27C1">
              <w:rPr>
                <w:rFonts w:cstheme="minorHAnsi"/>
              </w:rPr>
              <w:t xml:space="preserve">and </w:t>
            </w:r>
            <w:r w:rsidR="003C27C1">
              <w:rPr>
                <w:rFonts w:cstheme="minorHAnsi"/>
              </w:rPr>
              <w:t>2</w:t>
            </w:r>
            <w:r w:rsidR="003C27C1">
              <w:rPr>
                <w:rFonts w:cstheme="minorHAnsi"/>
              </w:rPr>
              <w:t>0</w:t>
            </w:r>
            <w:r w:rsidR="003C27C1">
              <w:rPr>
                <w:rFonts w:cstheme="minorHAnsi"/>
              </w:rPr>
              <w:t xml:space="preserve"> then have a go at the suggested activities.</w:t>
            </w:r>
          </w:p>
          <w:p w:rsidR="00BB4FFD" w:rsidRPr="00DC3AE4" w:rsidRDefault="00BB4FFD" w:rsidP="00BB4FFD">
            <w:pPr>
              <w:rPr>
                <w:rFonts w:cstheme="minorHAnsi"/>
              </w:rPr>
            </w:pPr>
          </w:p>
          <w:p w:rsidR="00BB4FFD" w:rsidRPr="00ED20B3" w:rsidRDefault="00BB4FFD" w:rsidP="00ED20B3">
            <w:pPr>
              <w:rPr>
                <w:rFonts w:cstheme="minorHAnsi"/>
              </w:rPr>
            </w:pPr>
            <w:r w:rsidRPr="00ED20B3">
              <w:rPr>
                <w:rFonts w:cstheme="minorHAnsi"/>
                <w:highlight w:val="magenta"/>
              </w:rPr>
              <w:t>Tuesday</w:t>
            </w:r>
            <w:r w:rsidRPr="00ED20B3">
              <w:rPr>
                <w:rFonts w:cstheme="minorHAnsi"/>
              </w:rPr>
              <w:t xml:space="preserve"> – </w:t>
            </w:r>
            <w:r w:rsidR="00D17D83" w:rsidRPr="00ED20B3">
              <w:rPr>
                <w:rFonts w:cstheme="minorHAnsi"/>
              </w:rPr>
              <w:t xml:space="preserve">Have a look at the 0 – 20 </w:t>
            </w:r>
            <w:r w:rsidR="00ED20B3">
              <w:rPr>
                <w:rFonts w:cstheme="minorHAnsi"/>
              </w:rPr>
              <w:t>cards attached in the email. SCROLL DOWN TO THE 0- 20 CARDS. The cards show</w:t>
            </w:r>
            <w:r w:rsidR="00D17D83" w:rsidRPr="00ED20B3">
              <w:rPr>
                <w:rFonts w:cstheme="minorHAnsi"/>
              </w:rPr>
              <w:t xml:space="preserve"> each number in lots of different ways. Chat about what you can see then choose one number and see how many different ways you can show it!</w:t>
            </w:r>
            <w:r w:rsidR="00AA629C">
              <w:rPr>
                <w:rFonts w:cstheme="minorHAnsi"/>
              </w:rPr>
              <w:t xml:space="preserve"> </w:t>
            </w:r>
            <w:r w:rsidR="00AA629C" w:rsidRPr="00AA629C">
              <w:rPr>
                <w:rFonts w:cstheme="minorHAnsi"/>
                <w:color w:val="7030A0"/>
              </w:rPr>
              <w:t xml:space="preserve">It’s really important that children see a number represented in lots of different ways and also where they might see numbers in their everyday life. </w:t>
            </w:r>
          </w:p>
          <w:p w:rsidR="00FC49B2" w:rsidRPr="00FC49B2" w:rsidRDefault="00BB4FFD" w:rsidP="00D17D83">
            <w:pPr>
              <w:rPr>
                <w:rFonts w:cstheme="minorHAnsi"/>
              </w:rPr>
            </w:pPr>
            <w:r w:rsidRPr="00DC3AE4">
              <w:rPr>
                <w:rFonts w:cstheme="minorHAnsi"/>
              </w:rPr>
              <w:br/>
            </w:r>
            <w:r w:rsidRPr="00DC3AE4">
              <w:rPr>
                <w:rFonts w:cstheme="minorHAnsi"/>
                <w:highlight w:val="magenta"/>
              </w:rPr>
              <w:t>Wednesday</w:t>
            </w:r>
            <w:r w:rsidRPr="00DC3AE4">
              <w:rPr>
                <w:rFonts w:cstheme="minorHAnsi"/>
              </w:rPr>
              <w:t xml:space="preserve"> –  </w:t>
            </w:r>
            <w:r w:rsidR="00FC49B2" w:rsidRPr="00DC3AE4">
              <w:rPr>
                <w:rFonts w:cstheme="minorHAnsi"/>
              </w:rPr>
              <w:t xml:space="preserve"> </w:t>
            </w:r>
            <w:r w:rsidR="00E61B10">
              <w:rPr>
                <w:rFonts w:cstheme="minorHAnsi"/>
              </w:rPr>
              <w:t xml:space="preserve"> </w:t>
            </w:r>
            <w:r w:rsidR="00D17D83">
              <w:rPr>
                <w:rFonts w:cstheme="minorHAnsi"/>
              </w:rPr>
              <w:t xml:space="preserve"> </w:t>
            </w:r>
            <w:r w:rsidR="00D17D83">
              <w:rPr>
                <w:rFonts w:cstheme="minorHAnsi"/>
              </w:rPr>
              <w:t xml:space="preserve">Watch the Teen Numbers Lesson </w:t>
            </w:r>
            <w:r w:rsidR="00765D44">
              <w:rPr>
                <w:rFonts w:cstheme="minorHAnsi"/>
              </w:rPr>
              <w:t>8</w:t>
            </w:r>
            <w:r w:rsidR="00D17D83">
              <w:rPr>
                <w:rFonts w:cstheme="minorHAnsi"/>
              </w:rPr>
              <w:t xml:space="preserve"> on tapestry. Have a go at building a teen number on your ten frame and identifying </w:t>
            </w:r>
            <w:r w:rsidR="00D17D83" w:rsidRPr="00E61B10">
              <w:rPr>
                <w:rFonts w:cstheme="minorHAnsi"/>
                <w:b/>
                <w:u w:val="single"/>
              </w:rPr>
              <w:t>one more</w:t>
            </w:r>
            <w:r w:rsidR="00D17D83">
              <w:rPr>
                <w:rFonts w:cstheme="minorHAnsi"/>
                <w:b/>
                <w:u w:val="single"/>
              </w:rPr>
              <w:t xml:space="preserve"> and one less</w:t>
            </w:r>
            <w:r w:rsidR="00AA629C">
              <w:rPr>
                <w:rFonts w:cstheme="minorHAnsi"/>
              </w:rPr>
              <w:t>. Try this with two or three</w:t>
            </w:r>
            <w:r w:rsidR="00D17D83">
              <w:rPr>
                <w:rFonts w:cstheme="minorHAnsi"/>
              </w:rPr>
              <w:t xml:space="preserve"> different numbers and talk about what you notice.</w:t>
            </w:r>
          </w:p>
          <w:p w:rsidR="00BB4FFD" w:rsidRPr="00DC3AE4" w:rsidRDefault="00BB4FFD" w:rsidP="00BB4FFD">
            <w:pPr>
              <w:rPr>
                <w:rFonts w:cstheme="minorHAnsi"/>
              </w:rPr>
            </w:pPr>
          </w:p>
          <w:p w:rsidR="00BB4FFD" w:rsidRPr="00DC3AE4" w:rsidRDefault="00BB4FFD" w:rsidP="00DC3AE4">
            <w:pPr>
              <w:rPr>
                <w:rFonts w:cstheme="minorHAnsi"/>
                <w:sz w:val="24"/>
              </w:rPr>
            </w:pPr>
            <w:r w:rsidRPr="00DC3AE4">
              <w:rPr>
                <w:rFonts w:cstheme="minorHAnsi"/>
                <w:highlight w:val="magenta"/>
              </w:rPr>
              <w:t>Thursday</w:t>
            </w:r>
            <w:r w:rsidRPr="00DC3AE4">
              <w:rPr>
                <w:rFonts w:cstheme="minorHAnsi"/>
              </w:rPr>
              <w:t xml:space="preserve"> –  </w:t>
            </w:r>
            <w:r w:rsidR="00FC49B2" w:rsidRPr="00DC3AE4">
              <w:rPr>
                <w:rFonts w:cstheme="minorHAnsi"/>
              </w:rPr>
              <w:t xml:space="preserve"> </w:t>
            </w:r>
            <w:r w:rsidR="00E61B10">
              <w:rPr>
                <w:rFonts w:cstheme="minorHAnsi"/>
              </w:rPr>
              <w:t>Spot the mistake! Watch the Teen Numbers Lesson 9 on tapestry. Then have a look at the pictures alongside it. Using what I taught, can you spot the mistake and explain?</w:t>
            </w:r>
            <w:r w:rsidR="0017085A">
              <w:rPr>
                <w:rFonts w:cstheme="minorHAnsi"/>
                <w:sz w:val="24"/>
              </w:rPr>
              <w:br/>
            </w:r>
          </w:p>
          <w:p w:rsidR="00BB4FFD" w:rsidRDefault="00BB4FFD" w:rsidP="00FC49B2">
            <w:pPr>
              <w:rPr>
                <w:rFonts w:cstheme="minorHAnsi"/>
                <w:sz w:val="24"/>
              </w:rPr>
            </w:pPr>
            <w:r w:rsidRPr="00DC3AE4">
              <w:rPr>
                <w:rFonts w:cstheme="minorHAnsi"/>
                <w:highlight w:val="magenta"/>
              </w:rPr>
              <w:t>Friday</w:t>
            </w:r>
            <w:r w:rsidRPr="00DC3AE4">
              <w:rPr>
                <w:rFonts w:cstheme="minorHAnsi"/>
              </w:rPr>
              <w:t xml:space="preserve"> –  </w:t>
            </w:r>
            <w:r w:rsidR="00FC49B2" w:rsidRPr="00DC3AE4">
              <w:rPr>
                <w:rFonts w:cstheme="minorHAnsi"/>
              </w:rPr>
              <w:t xml:space="preserve"> </w:t>
            </w:r>
            <w:r w:rsidR="00E61B10">
              <w:rPr>
                <w:rFonts w:cstheme="minorHAnsi"/>
              </w:rPr>
              <w:t xml:space="preserve">Don’t say 20! To end this week, have a go at this fun game. You need </w:t>
            </w:r>
            <w:proofErr w:type="spellStart"/>
            <w:r w:rsidR="00E61B10">
              <w:rPr>
                <w:rFonts w:cstheme="minorHAnsi"/>
              </w:rPr>
              <w:t>atleast</w:t>
            </w:r>
            <w:proofErr w:type="spellEnd"/>
            <w:r w:rsidR="00E61B10">
              <w:rPr>
                <w:rFonts w:cstheme="minorHAnsi"/>
              </w:rPr>
              <w:t xml:space="preserve"> two players. Take turns to say up to three numbers in a row counting to 20. Everyone starts with 3 points, whoever lands on 20 has to take one away! </w:t>
            </w:r>
            <w:r w:rsidR="00E61B10" w:rsidRPr="00E61B10">
              <w:rPr>
                <w:rFonts w:cstheme="minorHAnsi"/>
                <w:color w:val="7030A0"/>
              </w:rPr>
              <w:t xml:space="preserve">You can use your ten frames to help you with this if you need. </w:t>
            </w:r>
          </w:p>
          <w:p w:rsidR="00771146" w:rsidRPr="00CE3951" w:rsidRDefault="00771146" w:rsidP="00FC49B2">
            <w:pPr>
              <w:rPr>
                <w:rFonts w:cstheme="minorHAnsi"/>
                <w:sz w:val="24"/>
              </w:rPr>
            </w:pPr>
          </w:p>
        </w:tc>
      </w:tr>
    </w:tbl>
    <w:p w:rsidR="002D4B5F" w:rsidRPr="002D4B5F" w:rsidRDefault="002D4B5F" w:rsidP="002D4B5F">
      <w:pPr>
        <w:rPr>
          <w:rFonts w:cstheme="minorHAnsi"/>
          <w:color w:val="FF0000"/>
        </w:rPr>
      </w:pPr>
    </w:p>
    <w:p w:rsidR="00CA26C2" w:rsidRPr="00AA2A3F" w:rsidRDefault="001B4056" w:rsidP="00DF7800">
      <w:pPr>
        <w:rPr>
          <w:rFonts w:cstheme="minorHAnsi"/>
          <w:color w:val="7030A0"/>
        </w:rPr>
      </w:pPr>
      <w:r w:rsidRPr="00AA2A3F">
        <w:rPr>
          <w:rFonts w:cstheme="minorHAnsi"/>
          <w:color w:val="7030A0"/>
        </w:rPr>
        <w:lastRenderedPageBreak/>
        <w:t>I have attached a phonics spotter story for each of the sounds we are learning this week. You could use these as bedtime reading. Spot the sounds together or ask your child to listen out for them. Perhaps your child could scan the page to see if they can spot them and you can make it into a game. I am not expecting the children to be able to read the</w:t>
      </w:r>
      <w:r w:rsidR="00233DE2" w:rsidRPr="00AA2A3F">
        <w:rPr>
          <w:rFonts w:cstheme="minorHAnsi"/>
          <w:color w:val="7030A0"/>
        </w:rPr>
        <w:t xml:space="preserve"> </w:t>
      </w:r>
      <w:r w:rsidR="00AA2A3F" w:rsidRPr="00AA2A3F">
        <w:rPr>
          <w:rFonts w:cstheme="minorHAnsi"/>
          <w:color w:val="7030A0"/>
        </w:rPr>
        <w:t xml:space="preserve">text independently although the </w:t>
      </w:r>
      <w:proofErr w:type="spellStart"/>
      <w:r w:rsidR="00AA2A3F" w:rsidRPr="00AA2A3F">
        <w:rPr>
          <w:rFonts w:cstheme="minorHAnsi"/>
          <w:color w:val="7030A0"/>
        </w:rPr>
        <w:t>th</w:t>
      </w:r>
      <w:proofErr w:type="spellEnd"/>
      <w:r w:rsidR="00AA2A3F" w:rsidRPr="00AA2A3F">
        <w:rPr>
          <w:rFonts w:cstheme="minorHAnsi"/>
          <w:color w:val="7030A0"/>
        </w:rPr>
        <w:t xml:space="preserve"> phoneme spotter is mostly decodable. </w:t>
      </w:r>
    </w:p>
    <w:p w:rsidR="00B97E6B" w:rsidRPr="000879EC" w:rsidRDefault="000879EC" w:rsidP="00DF7800">
      <w:pPr>
        <w:rPr>
          <w:rFonts w:cstheme="minorHAnsi"/>
          <w:sz w:val="28"/>
          <w:u w:val="single"/>
        </w:rPr>
      </w:pPr>
      <w:r w:rsidRPr="000879EC">
        <w:rPr>
          <w:noProof/>
          <w:u w:val="single"/>
          <w:lang w:eastAsia="en-GB"/>
        </w:rPr>
        <w:t>Tricky Words</w:t>
      </w:r>
    </w:p>
    <w:p w:rsidR="002D4B5F" w:rsidRDefault="000879EC" w:rsidP="00DF7800">
      <w:pPr>
        <w:rPr>
          <w:rFonts w:cstheme="minorHAnsi"/>
          <w:sz w:val="28"/>
        </w:rPr>
      </w:pPr>
      <w:r>
        <w:rPr>
          <w:noProof/>
          <w:lang w:eastAsia="en-GB"/>
        </w:rPr>
        <w:drawing>
          <wp:anchor distT="0" distB="0" distL="114300" distR="114300" simplePos="0" relativeHeight="251658240" behindDoc="1" locked="0" layoutInCell="1" allowOverlap="1" wp14:anchorId="4E4AF76D" wp14:editId="2D02DE73">
            <wp:simplePos x="0" y="0"/>
            <wp:positionH relativeFrom="column">
              <wp:posOffset>0</wp:posOffset>
            </wp:positionH>
            <wp:positionV relativeFrom="paragraph">
              <wp:posOffset>0</wp:posOffset>
            </wp:positionV>
            <wp:extent cx="2260600" cy="1695450"/>
            <wp:effectExtent l="0" t="0" r="6350" b="0"/>
            <wp:wrapTight wrapText="bothSides">
              <wp:wrapPolygon edited="0">
                <wp:start x="0" y="0"/>
                <wp:lineTo x="0" y="21357"/>
                <wp:lineTo x="21479" y="21357"/>
                <wp:lineTo x="21479" y="0"/>
                <wp:lineTo x="0" y="0"/>
              </wp:wrapPolygon>
            </wp:wrapTight>
            <wp:docPr id="2" name="Picture 2" descr="https://earlyimpactlearning.com/wp-content/uploads/2018/03/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impactlearning.com/wp-content/uploads/2018/03/IMG_0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8"/>
        </w:rPr>
        <w:t xml:space="preserve">In Giraffe class we learn many ‘tricky words’. Tricky words are words that we </w:t>
      </w:r>
      <w:proofErr w:type="spellStart"/>
      <w:r>
        <w:rPr>
          <w:rFonts w:cstheme="minorHAnsi"/>
          <w:sz w:val="28"/>
        </w:rPr>
        <w:t>can not</w:t>
      </w:r>
      <w:proofErr w:type="spellEnd"/>
      <w:r>
        <w:rPr>
          <w:rFonts w:cstheme="minorHAnsi"/>
          <w:sz w:val="28"/>
        </w:rPr>
        <w:t xml:space="preserve"> sound out and we should be able to sight read. They are also common words so learning to spell some early on can really help with our </w:t>
      </w:r>
      <w:proofErr w:type="spellStart"/>
      <w:r>
        <w:rPr>
          <w:rFonts w:cstheme="minorHAnsi"/>
          <w:sz w:val="28"/>
        </w:rPr>
        <w:t>condfidcme</w:t>
      </w:r>
      <w:proofErr w:type="spellEnd"/>
      <w:r>
        <w:rPr>
          <w:rFonts w:cstheme="minorHAnsi"/>
          <w:sz w:val="28"/>
        </w:rPr>
        <w:t xml:space="preserve"> in writing. I have attached a document with all of our tricky words on. Have a go at dotting them around the house or making a ‘Tricky Word Washing Line’ of them so the children are quite literally bumping into them everywhere they go! </w:t>
      </w:r>
      <w:r w:rsidRPr="000879EC">
        <w:rPr>
          <w:rFonts w:cstheme="minorHAnsi"/>
          <w:sz w:val="28"/>
        </w:rPr>
        <w:sym w:font="Wingdings" w:char="F04A"/>
      </w:r>
    </w:p>
    <w:p w:rsidR="000879EC" w:rsidRDefault="00285EF2" w:rsidP="00DF7800">
      <w:pPr>
        <w:rPr>
          <w:rFonts w:cstheme="minorHAnsi"/>
          <w:sz w:val="28"/>
          <w:u w:val="single"/>
        </w:rPr>
      </w:pPr>
      <w:r>
        <w:rPr>
          <w:noProof/>
          <w:lang w:eastAsia="en-GB"/>
        </w:rPr>
        <w:drawing>
          <wp:anchor distT="0" distB="0" distL="114300" distR="114300" simplePos="0" relativeHeight="251670528" behindDoc="1" locked="0" layoutInCell="1" allowOverlap="1" wp14:anchorId="69012F58" wp14:editId="6D822919">
            <wp:simplePos x="0" y="0"/>
            <wp:positionH relativeFrom="margin">
              <wp:posOffset>5970772</wp:posOffset>
            </wp:positionH>
            <wp:positionV relativeFrom="paragraph">
              <wp:posOffset>-241581</wp:posOffset>
            </wp:positionV>
            <wp:extent cx="2513330" cy="3519170"/>
            <wp:effectExtent l="0" t="0" r="1270" b="5080"/>
            <wp:wrapTight wrapText="bothSides">
              <wp:wrapPolygon edited="0">
                <wp:start x="0" y="0"/>
                <wp:lineTo x="0" y="21514"/>
                <wp:lineTo x="21447" y="21514"/>
                <wp:lineTo x="21447" y="0"/>
                <wp:lineTo x="0" y="0"/>
              </wp:wrapPolygon>
            </wp:wrapTight>
            <wp:docPr id="11" name="Picture 11" descr="Monster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ster tunn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330" cy="351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C3A">
        <w:rPr>
          <w:noProof/>
          <w:lang w:eastAsia="en-GB"/>
        </w:rPr>
        <w:t xml:space="preserve"> </w:t>
      </w:r>
    </w:p>
    <w:p w:rsidR="00AD0C3A" w:rsidRDefault="00AD0C3A" w:rsidP="00436598">
      <w:pPr>
        <w:rPr>
          <w:noProof/>
          <w:lang w:eastAsia="en-GB"/>
        </w:rPr>
      </w:pPr>
      <w:r>
        <w:rPr>
          <w:noProof/>
          <w:lang w:eastAsia="en-GB"/>
        </w:rPr>
        <w:drawing>
          <wp:anchor distT="0" distB="0" distL="114300" distR="114300" simplePos="0" relativeHeight="251672576" behindDoc="1" locked="0" layoutInCell="1" allowOverlap="1" wp14:anchorId="41AC31F5" wp14:editId="0605536F">
            <wp:simplePos x="0" y="0"/>
            <wp:positionH relativeFrom="margin">
              <wp:posOffset>2041451</wp:posOffset>
            </wp:positionH>
            <wp:positionV relativeFrom="paragraph">
              <wp:posOffset>203821</wp:posOffset>
            </wp:positionV>
            <wp:extent cx="2743200" cy="2743200"/>
            <wp:effectExtent l="0" t="0" r="0" b="0"/>
            <wp:wrapTight wrapText="bothSides">
              <wp:wrapPolygon edited="0">
                <wp:start x="0" y="0"/>
                <wp:lineTo x="0" y="21450"/>
                <wp:lineTo x="21450" y="21450"/>
                <wp:lineTo x="21450" y="0"/>
                <wp:lineTo x="0" y="0"/>
              </wp:wrapPolygon>
            </wp:wrapTight>
            <wp:docPr id="12" name="Picture 12" descr="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B5F">
        <w:rPr>
          <w:rFonts w:cstheme="minorHAnsi"/>
          <w:i/>
          <w:sz w:val="28"/>
          <w:u w:val="single"/>
        </w:rPr>
        <w:t>Weekly challenge ideas</w:t>
      </w:r>
      <w:r>
        <w:rPr>
          <w:noProof/>
          <w:lang w:eastAsia="en-GB"/>
        </w:rPr>
        <w:t>:</w:t>
      </w:r>
    </w:p>
    <w:p w:rsidR="00AD0C3A" w:rsidRDefault="00AD0C3A" w:rsidP="00436598">
      <w:pPr>
        <w:rPr>
          <w:rFonts w:cstheme="minorHAnsi"/>
          <w:i/>
          <w:sz w:val="28"/>
          <w:u w:val="single"/>
        </w:rPr>
      </w:pPr>
      <w:r>
        <w:rPr>
          <w:rFonts w:cstheme="minorHAnsi"/>
          <w:i/>
          <w:noProof/>
          <w:sz w:val="28"/>
          <w:u w:val="single"/>
          <w:lang w:eastAsia="en-GB"/>
        </w:rPr>
        <mc:AlternateContent>
          <mc:Choice Requires="wps">
            <w:drawing>
              <wp:anchor distT="0" distB="0" distL="114300" distR="114300" simplePos="0" relativeHeight="251675648" behindDoc="0" locked="0" layoutInCell="1" allowOverlap="1">
                <wp:simplePos x="0" y="0"/>
                <wp:positionH relativeFrom="column">
                  <wp:posOffset>594803</wp:posOffset>
                </wp:positionH>
                <wp:positionV relativeFrom="paragraph">
                  <wp:posOffset>1889627</wp:posOffset>
                </wp:positionV>
                <wp:extent cx="1392865" cy="361507"/>
                <wp:effectExtent l="0" t="19050" r="36195" b="38735"/>
                <wp:wrapNone/>
                <wp:docPr id="14" name="Right Arrow 14"/>
                <wp:cNvGraphicFramePr/>
                <a:graphic xmlns:a="http://schemas.openxmlformats.org/drawingml/2006/main">
                  <a:graphicData uri="http://schemas.microsoft.com/office/word/2010/wordprocessingShape">
                    <wps:wsp>
                      <wps:cNvSpPr/>
                      <wps:spPr>
                        <a:xfrm>
                          <a:off x="0" y="0"/>
                          <a:ext cx="1392865" cy="3615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89A8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46.85pt;margin-top:148.8pt;width:109.65pt;height:2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maeQIAAEM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" adj="18797" fillcolor="#5b9bd5 [3204]" strokecolor="#1f4d78 [1604]" strokeweight="1pt"/>
            </w:pict>
          </mc:Fallback>
        </mc:AlternateContent>
      </w:r>
      <w:r w:rsidRPr="00AD0C3A">
        <w:rPr>
          <w:rFonts w:cstheme="minorHAnsi"/>
          <w:i/>
          <w:noProof/>
          <w:sz w:val="28"/>
          <w:u w:val="single"/>
          <w:lang w:eastAsia="en-GB"/>
        </w:rPr>
        <mc:AlternateContent>
          <mc:Choice Requires="wps">
            <w:drawing>
              <wp:anchor distT="45720" distB="45720" distL="114300" distR="114300" simplePos="0" relativeHeight="251674624" behindDoc="0" locked="0" layoutInCell="1" allowOverlap="1">
                <wp:simplePos x="0" y="0"/>
                <wp:positionH relativeFrom="column">
                  <wp:posOffset>-372420</wp:posOffset>
                </wp:positionH>
                <wp:positionV relativeFrom="paragraph">
                  <wp:posOffset>177578</wp:posOffset>
                </wp:positionV>
                <wp:extent cx="2392045" cy="1031240"/>
                <wp:effectExtent l="0" t="0" r="2730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0312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D0C3A" w:rsidRDefault="00AD0C3A">
                            <w:r>
                              <w:t>Great for fine motor skill practise. Start nice and easy then gradually increase difficulty. Some children will need to be reminded the correct way to hold scissors.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pt;margin-top:14pt;width:188.35pt;height:81.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" fillcolor="#91bce3 [2164]" strokecolor="#5b9bd5 [3204]" strokeweight=".5pt">
                <v:fill color2="#7aaddd [2612]" rotate="t" colors="0 #b1cbe9;.5 #a3c1e5;1 #92b9e4" focus="100%" type="gradient">
                  <o:fill v:ext="view" type="gradientUnscaled"/>
                </v:fill>
                <v:textbox>
                  <w:txbxContent>
                    <w:p w:rsidR="00AD0C3A" w:rsidRDefault="00AD0C3A">
                      <w:r>
                        <w:t>Great for fine motor skill practise. Start nice and easy then gradually increase difficulty. Some children will need to be reminded the correct way to hold scissors.</w:t>
                      </w:r>
                    </w:p>
                  </w:txbxContent>
                </v:textbox>
                <w10:wrap type="square"/>
              </v:shape>
            </w:pict>
          </mc:Fallback>
        </mc:AlternateContent>
      </w:r>
    </w:p>
    <w:p w:rsidR="003A3ABC" w:rsidRPr="002D4B5F" w:rsidRDefault="00A33355" w:rsidP="00436598">
      <w:pPr>
        <w:rPr>
          <w:rFonts w:cstheme="minorHAnsi"/>
          <w:i/>
          <w:sz w:val="28"/>
          <w:u w:val="single"/>
        </w:rPr>
      </w:pPr>
      <w:r>
        <w:rPr>
          <w:noProof/>
          <w:lang w:eastAsia="en-GB"/>
        </w:rPr>
        <w:lastRenderedPageBreak/>
        <w:drawing>
          <wp:anchor distT="0" distB="0" distL="114300" distR="114300" simplePos="0" relativeHeight="251659264" behindDoc="1" locked="0" layoutInCell="1" allowOverlap="1" wp14:anchorId="207771D5" wp14:editId="2156B7D8">
            <wp:simplePos x="0" y="0"/>
            <wp:positionH relativeFrom="margin">
              <wp:align>left</wp:align>
            </wp:positionH>
            <wp:positionV relativeFrom="paragraph">
              <wp:posOffset>340360</wp:posOffset>
            </wp:positionV>
            <wp:extent cx="2759710" cy="2314575"/>
            <wp:effectExtent l="0" t="0" r="2540" b="9525"/>
            <wp:wrapTight wrapText="bothSides">
              <wp:wrapPolygon edited="0">
                <wp:start x="0" y="0"/>
                <wp:lineTo x="0" y="21511"/>
                <wp:lineTo x="21471" y="21511"/>
                <wp:lineTo x="21471" y="0"/>
                <wp:lineTo x="0" y="0"/>
              </wp:wrapPolygon>
            </wp:wrapTight>
            <wp:docPr id="3" name="Picture 3" descr="Nought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ghts and Cros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1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0249" w:rsidRDefault="00274D94" w:rsidP="003434A1">
      <w:pPr>
        <w:rPr>
          <w:rFonts w:cstheme="minorHAnsi"/>
          <w:i/>
          <w:sz w:val="24"/>
        </w:rPr>
      </w:pPr>
      <w:r>
        <w:rPr>
          <w:noProof/>
          <w:lang w:eastAsia="en-GB"/>
        </w:rPr>
        <w:drawing>
          <wp:anchor distT="0" distB="0" distL="114300" distR="114300" simplePos="0" relativeHeight="251660288" behindDoc="1" locked="0" layoutInCell="1" allowOverlap="1" wp14:anchorId="16D7AD8B" wp14:editId="6B295954">
            <wp:simplePos x="0" y="0"/>
            <wp:positionH relativeFrom="margin">
              <wp:posOffset>5518150</wp:posOffset>
            </wp:positionH>
            <wp:positionV relativeFrom="paragraph">
              <wp:posOffset>8255</wp:posOffset>
            </wp:positionV>
            <wp:extent cx="2679700" cy="2243455"/>
            <wp:effectExtent l="0" t="0" r="6350" b="4445"/>
            <wp:wrapTight wrapText="bothSides">
              <wp:wrapPolygon edited="0">
                <wp:start x="0" y="0"/>
                <wp:lineTo x="0" y="21459"/>
                <wp:lineTo x="21498" y="21459"/>
                <wp:lineTo x="21498" y="0"/>
                <wp:lineTo x="0" y="0"/>
              </wp:wrapPolygon>
            </wp:wrapTight>
            <wp:docPr id="4" name="Picture 4" descr="Make Props for a photo 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e Props for a photo sho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2C54CF52" wp14:editId="4CA25488">
            <wp:simplePos x="0" y="0"/>
            <wp:positionH relativeFrom="column">
              <wp:posOffset>2902585</wp:posOffset>
            </wp:positionH>
            <wp:positionV relativeFrom="paragraph">
              <wp:posOffset>8255</wp:posOffset>
            </wp:positionV>
            <wp:extent cx="2340610" cy="2314575"/>
            <wp:effectExtent l="0" t="0" r="2540" b="9525"/>
            <wp:wrapTight wrapText="bothSides">
              <wp:wrapPolygon edited="0">
                <wp:start x="0" y="0"/>
                <wp:lineTo x="0" y="21511"/>
                <wp:lineTo x="21448" y="21511"/>
                <wp:lineTo x="21448" y="0"/>
                <wp:lineTo x="0" y="0"/>
              </wp:wrapPolygon>
            </wp:wrapTight>
            <wp:docPr id="5" name="Picture 5" descr="Dino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o bo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61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274D94" w:rsidRPr="00274D94" w:rsidRDefault="009F1991" w:rsidP="00274D94">
      <w:pPr>
        <w:tabs>
          <w:tab w:val="left" w:pos="4638"/>
        </w:tabs>
        <w:rPr>
          <w:rFonts w:cstheme="minorHAnsi"/>
          <w:color w:val="002060"/>
          <w:sz w:val="28"/>
        </w:rPr>
      </w:pPr>
      <w:r w:rsidRPr="00274D94">
        <w:rPr>
          <w:rFonts w:cstheme="minorHAnsi"/>
          <w:noProof/>
          <w:color w:val="002060"/>
          <w:sz w:val="28"/>
          <w:lang w:eastAsia="en-GB"/>
        </w:rPr>
        <mc:AlternateContent>
          <mc:Choice Requires="wps">
            <w:drawing>
              <wp:anchor distT="45720" distB="45720" distL="114300" distR="114300" simplePos="0" relativeHeight="251667456" behindDoc="0" locked="0" layoutInCell="1" allowOverlap="1" wp14:anchorId="0864BD22" wp14:editId="1BB88790">
                <wp:simplePos x="0" y="0"/>
                <wp:positionH relativeFrom="column">
                  <wp:posOffset>5634990</wp:posOffset>
                </wp:positionH>
                <wp:positionV relativeFrom="paragraph">
                  <wp:posOffset>95250</wp:posOffset>
                </wp:positionV>
                <wp:extent cx="2689860" cy="1404620"/>
                <wp:effectExtent l="0" t="0" r="15240"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04620"/>
                        </a:xfrm>
                        <a:prstGeom prst="rect">
                          <a:avLst/>
                        </a:prstGeom>
                        <a:solidFill>
                          <a:srgbClr val="FFFFFF"/>
                        </a:solidFill>
                        <a:ln w="9525">
                          <a:solidFill>
                            <a:srgbClr val="000000"/>
                          </a:solidFill>
                          <a:miter lim="800000"/>
                          <a:headEnd/>
                          <a:tailEnd/>
                        </a:ln>
                      </wps:spPr>
                      <wps:txbx>
                        <w:txbxContent>
                          <w:p w:rsidR="009F1991" w:rsidRPr="00917F81" w:rsidRDefault="00917F81" w:rsidP="009F1991">
                            <w:pPr>
                              <w:rPr>
                                <w:color w:val="833C0B" w:themeColor="accent2" w:themeShade="80"/>
                                <w:sz w:val="24"/>
                              </w:rPr>
                            </w:pPr>
                            <w:r w:rsidRPr="00917F81">
                              <w:rPr>
                                <w:color w:val="833C0B" w:themeColor="accent2" w:themeShade="80"/>
                                <w:sz w:val="24"/>
                              </w:rPr>
                              <w:t>Use your props and your stage to tell a story. This could be one you have heard, a helicopter story you have written, or you can even make it up as you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4BD22" id="_x0000_s1027" type="#_x0000_t202" style="position:absolute;margin-left:443.7pt;margin-top:7.5pt;width:211.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">
                <v:textbox style="mso-fit-shape-to-text:t">
                  <w:txbxContent>
                    <w:p w:rsidR="009F1991" w:rsidRPr="00917F81" w:rsidRDefault="00917F81" w:rsidP="009F1991">
                      <w:pPr>
                        <w:rPr>
                          <w:color w:val="833C0B" w:themeColor="accent2" w:themeShade="80"/>
                          <w:sz w:val="24"/>
                        </w:rPr>
                      </w:pPr>
                      <w:r w:rsidRPr="00917F81">
                        <w:rPr>
                          <w:color w:val="833C0B" w:themeColor="accent2" w:themeShade="80"/>
                          <w:sz w:val="24"/>
                        </w:rPr>
                        <w:t>Use your props and your stage to tell a story. This could be one you have heard, a helicopter story you have written, or you can even make it up as you go!</w:t>
                      </w:r>
                    </w:p>
                  </w:txbxContent>
                </v:textbox>
                <w10:wrap type="square"/>
              </v:shape>
            </w:pict>
          </mc:Fallback>
        </mc:AlternateContent>
      </w:r>
      <w:r w:rsidRPr="00274D94">
        <w:rPr>
          <w:rFonts w:cstheme="minorHAnsi"/>
          <w:noProof/>
          <w:color w:val="002060"/>
          <w:sz w:val="28"/>
          <w:lang w:eastAsia="en-GB"/>
        </w:rPr>
        <mc:AlternateContent>
          <mc:Choice Requires="wps">
            <w:drawing>
              <wp:anchor distT="45720" distB="45720" distL="114300" distR="114300" simplePos="0" relativeHeight="251665408" behindDoc="0" locked="0" layoutInCell="1" allowOverlap="1" wp14:anchorId="11355A5C" wp14:editId="46D833FE">
                <wp:simplePos x="0" y="0"/>
                <wp:positionH relativeFrom="column">
                  <wp:posOffset>116382</wp:posOffset>
                </wp:positionH>
                <wp:positionV relativeFrom="paragraph">
                  <wp:posOffset>95397</wp:posOffset>
                </wp:positionV>
                <wp:extent cx="2327910" cy="1404620"/>
                <wp:effectExtent l="0" t="0" r="1524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4620"/>
                        </a:xfrm>
                        <a:prstGeom prst="rect">
                          <a:avLst/>
                        </a:prstGeom>
                        <a:solidFill>
                          <a:srgbClr val="FFFFFF"/>
                        </a:solidFill>
                        <a:ln w="9525">
                          <a:solidFill>
                            <a:srgbClr val="000000"/>
                          </a:solidFill>
                          <a:miter lim="800000"/>
                          <a:headEnd/>
                          <a:tailEnd/>
                        </a:ln>
                      </wps:spPr>
                      <wps:txbx>
                        <w:txbxContent>
                          <w:p w:rsidR="009F1991" w:rsidRPr="009F1991" w:rsidRDefault="009F1991" w:rsidP="009F1991">
                            <w:pPr>
                              <w:rPr>
                                <w:color w:val="002060"/>
                                <w:sz w:val="24"/>
                              </w:rPr>
                            </w:pPr>
                            <w:r w:rsidRPr="009F1991">
                              <w:rPr>
                                <w:color w:val="002060"/>
                                <w:sz w:val="24"/>
                              </w:rPr>
                              <w:t>Use the language of ‘Take Turns’ for this activity. Can your child explain why it is important to take turns in a game like this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55A5C" id="_x0000_s1028" type="#_x0000_t202" style="position:absolute;margin-left:9.15pt;margin-top:7.5pt;width:183.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">
                <v:textbox style="mso-fit-shape-to-text:t">
                  <w:txbxContent>
                    <w:p w:rsidR="009F1991" w:rsidRPr="009F1991" w:rsidRDefault="009F1991" w:rsidP="009F1991">
                      <w:pPr>
                        <w:rPr>
                          <w:color w:val="002060"/>
                          <w:sz w:val="24"/>
                        </w:rPr>
                      </w:pPr>
                      <w:r w:rsidRPr="009F1991">
                        <w:rPr>
                          <w:color w:val="002060"/>
                          <w:sz w:val="24"/>
                        </w:rPr>
                        <w:t>Use the language of ‘Take Turns’ for this activity. Can your child explain why it is important to take turns in a game like this one?</w:t>
                      </w:r>
                    </w:p>
                  </w:txbxContent>
                </v:textbox>
                <w10:wrap type="square"/>
              </v:shape>
            </w:pict>
          </mc:Fallback>
        </mc:AlternateContent>
      </w:r>
      <w:r w:rsidR="00274D94" w:rsidRPr="00274D94">
        <w:rPr>
          <w:rFonts w:cstheme="minorHAnsi"/>
          <w:noProof/>
          <w:color w:val="002060"/>
          <w:sz w:val="28"/>
          <w:lang w:eastAsia="en-GB"/>
        </w:rPr>
        <mc:AlternateContent>
          <mc:Choice Requires="wps">
            <w:drawing>
              <wp:anchor distT="45720" distB="45720" distL="114300" distR="114300" simplePos="0" relativeHeight="251663360" behindDoc="0" locked="0" layoutInCell="1" allowOverlap="1" wp14:anchorId="6F4F766E" wp14:editId="567F4E06">
                <wp:simplePos x="0" y="0"/>
                <wp:positionH relativeFrom="column">
                  <wp:posOffset>2915358</wp:posOffset>
                </wp:positionH>
                <wp:positionV relativeFrom="paragraph">
                  <wp:posOffset>63382</wp:posOffset>
                </wp:positionV>
                <wp:extent cx="2327910" cy="1404620"/>
                <wp:effectExtent l="0" t="0" r="152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4620"/>
                        </a:xfrm>
                        <a:prstGeom prst="rect">
                          <a:avLst/>
                        </a:prstGeom>
                        <a:solidFill>
                          <a:srgbClr val="FFFFFF"/>
                        </a:solidFill>
                        <a:ln w="9525">
                          <a:solidFill>
                            <a:srgbClr val="000000"/>
                          </a:solidFill>
                          <a:miter lim="800000"/>
                          <a:headEnd/>
                          <a:tailEnd/>
                        </a:ln>
                      </wps:spPr>
                      <wps:txbx>
                        <w:txbxContent>
                          <w:p w:rsidR="00274D94" w:rsidRPr="009F1991" w:rsidRDefault="009F1991">
                            <w:pPr>
                              <w:rPr>
                                <w:color w:val="00B050"/>
                                <w:sz w:val="24"/>
                              </w:rPr>
                            </w:pPr>
                            <w:r w:rsidRPr="009F1991">
                              <w:rPr>
                                <w:color w:val="00B050"/>
                                <w:sz w:val="24"/>
                              </w:rPr>
                              <w:t>Use the language ‘design’ for this challenge. Explain that to design is to arrange and plan something in a certain way. Can they explore the shape and size of the bones?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F766E" id="_x0000_s1029" type="#_x0000_t202" style="position:absolute;margin-left:229.55pt;margin-top:5pt;width:183.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">
                <v:textbox style="mso-fit-shape-to-text:t">
                  <w:txbxContent>
                    <w:p w:rsidR="00274D94" w:rsidRPr="009F1991" w:rsidRDefault="009F1991">
                      <w:pPr>
                        <w:rPr>
                          <w:color w:val="00B050"/>
                          <w:sz w:val="24"/>
                        </w:rPr>
                      </w:pPr>
                      <w:r w:rsidRPr="009F1991">
                        <w:rPr>
                          <w:color w:val="00B050"/>
                          <w:sz w:val="24"/>
                        </w:rPr>
                        <w:t>Use the language ‘design’ for this challenge. Explain that to design is to arrange and plan something in a certain way. Can they explore the shape and size of the bones?</w:t>
                      </w:r>
                    </w:p>
                  </w:txbxContent>
                </v:textbox>
                <w10:wrap type="square"/>
              </v:shape>
            </w:pict>
          </mc:Fallback>
        </mc:AlternateContent>
      </w:r>
      <w:r w:rsidR="00274D94" w:rsidRPr="00274D94">
        <w:rPr>
          <w:rFonts w:cstheme="minorHAnsi"/>
          <w:color w:val="002060"/>
          <w:sz w:val="28"/>
        </w:rPr>
        <w:t xml:space="preserve"> </w:t>
      </w:r>
      <w:r w:rsidR="00274D94">
        <w:rPr>
          <w:rFonts w:cstheme="minorHAnsi"/>
          <w:color w:val="002060"/>
          <w:sz w:val="28"/>
        </w:rPr>
        <w:br/>
      </w:r>
      <w:r w:rsidR="00274D94" w:rsidRPr="00274D94">
        <w:rPr>
          <w:rFonts w:cstheme="minorHAnsi"/>
          <w:color w:val="002060"/>
          <w:sz w:val="28"/>
        </w:rPr>
        <w:t xml:space="preserve"> </w:t>
      </w:r>
    </w:p>
    <w:p w:rsidR="0049687F" w:rsidRDefault="0049687F" w:rsidP="003434A1">
      <w:pPr>
        <w:rPr>
          <w:rFonts w:cstheme="minorHAnsi"/>
          <w:b/>
          <w:color w:val="FF0000"/>
          <w:sz w:val="36"/>
          <w:u w:val="single"/>
        </w:rPr>
      </w:pPr>
    </w:p>
    <w:p w:rsidR="00AD0C3A" w:rsidRDefault="00AD0C3A" w:rsidP="003434A1">
      <w:pPr>
        <w:rPr>
          <w:rFonts w:cstheme="minorHAnsi"/>
          <w:b/>
          <w:color w:val="FF0000"/>
          <w:sz w:val="20"/>
          <w:u w:val="single"/>
        </w:rPr>
      </w:pPr>
    </w:p>
    <w:p w:rsidR="00AD0C3A" w:rsidRDefault="00AD0C3A" w:rsidP="003434A1">
      <w:pPr>
        <w:rPr>
          <w:rFonts w:cstheme="minorHAnsi"/>
          <w:color w:val="FF0000"/>
          <w:sz w:val="24"/>
          <w:u w:val="single"/>
        </w:rPr>
      </w:pPr>
    </w:p>
    <w:p w:rsidR="00AD0C3A" w:rsidRDefault="00AD0C3A" w:rsidP="003434A1">
      <w:pPr>
        <w:rPr>
          <w:rFonts w:cstheme="minorHAnsi"/>
          <w:color w:val="FF0000"/>
          <w:sz w:val="24"/>
          <w:u w:val="single"/>
        </w:rPr>
      </w:pPr>
    </w:p>
    <w:p w:rsidR="00D50355" w:rsidRPr="00D50355" w:rsidRDefault="00285EF2" w:rsidP="003434A1">
      <w:pPr>
        <w:rPr>
          <w:rFonts w:cstheme="minorHAnsi"/>
          <w:color w:val="833C0B" w:themeColor="accent2" w:themeShade="80"/>
          <w:sz w:val="32"/>
        </w:rPr>
      </w:pPr>
      <w:r w:rsidRPr="00285EF2">
        <w:rPr>
          <w:rFonts w:cstheme="minorHAnsi"/>
          <w:noProof/>
          <w:color w:val="FF0000"/>
          <w:sz w:val="24"/>
          <w:u w:val="single"/>
          <w:lang w:eastAsia="en-GB"/>
        </w:rPr>
        <mc:AlternateContent>
          <mc:Choice Requires="wps">
            <w:drawing>
              <wp:anchor distT="45720" distB="45720" distL="114300" distR="114300" simplePos="0" relativeHeight="251679744" behindDoc="0" locked="0" layoutInCell="1" allowOverlap="1" wp14:anchorId="08DC7E77" wp14:editId="0DEC5873">
                <wp:simplePos x="0" y="0"/>
                <wp:positionH relativeFrom="margin">
                  <wp:posOffset>5316220</wp:posOffset>
                </wp:positionH>
                <wp:positionV relativeFrom="paragraph">
                  <wp:posOffset>9525</wp:posOffset>
                </wp:positionV>
                <wp:extent cx="2360930" cy="1125855"/>
                <wp:effectExtent l="0" t="0" r="1714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585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285EF2" w:rsidRPr="00285EF2" w:rsidRDefault="00285EF2" w:rsidP="00285EF2">
                            <w:pPr>
                              <w:jc w:val="center"/>
                              <w:rPr>
                                <w:sz w:val="44"/>
                              </w:rPr>
                            </w:pPr>
                            <w:r w:rsidRPr="00285EF2">
                              <w:rPr>
                                <w:sz w:val="44"/>
                              </w:rPr>
                              <w:t>Thank you for ever</w:t>
                            </w:r>
                            <w:r>
                              <w:rPr>
                                <w:sz w:val="44"/>
                              </w:rPr>
                              <w:t>y</w:t>
                            </w:r>
                            <w:r w:rsidRPr="00285EF2">
                              <w:rPr>
                                <w:sz w:val="44"/>
                              </w:rPr>
                              <w:t>thing!</w:t>
                            </w:r>
                          </w:p>
                          <w:p w:rsidR="00285EF2" w:rsidRPr="00285EF2" w:rsidRDefault="00285EF2" w:rsidP="00285EF2">
                            <w:pPr>
                              <w:jc w:val="center"/>
                              <w:rPr>
                                <w:sz w:val="44"/>
                              </w:rPr>
                            </w:pPr>
                            <w:r w:rsidRPr="00285EF2">
                              <w:rPr>
                                <w:sz w:val="44"/>
                              </w:rPr>
                              <w:t xml:space="preserve">Maisie </w:t>
                            </w:r>
                            <w:r w:rsidRPr="00285EF2">
                              <w:rPr>
                                <w:sz w:val="44"/>
                              </w:rPr>
                              <w:sym w:font="Wingdings" w:char="F04A"/>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DC7E77" id="_x0000_s1030" type="#_x0000_t202" style="position:absolute;margin-left:418.6pt;margin-top:.75pt;width:185.9pt;height:88.65pt;z-index:2516797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" fillcolor="#ffc310 [3031]" strokecolor="#ffc000 [3207]" strokeweight=".5pt">
                <v:fill color2="#fcbd00 [3175]" rotate="t" colors="0 #ffc746;.5 #ffc600;1 #e5b600" focus="100%" type="gradient">
                  <o:fill v:ext="view" type="gradientUnscaled"/>
                </v:fill>
                <v:textbox>
                  <w:txbxContent>
                    <w:p w:rsidR="00285EF2" w:rsidRPr="00285EF2" w:rsidRDefault="00285EF2" w:rsidP="00285EF2">
                      <w:pPr>
                        <w:jc w:val="center"/>
                        <w:rPr>
                          <w:sz w:val="44"/>
                        </w:rPr>
                      </w:pPr>
                      <w:r w:rsidRPr="00285EF2">
                        <w:rPr>
                          <w:sz w:val="44"/>
                        </w:rPr>
                        <w:t>Thank you for ever</w:t>
                      </w:r>
                      <w:r>
                        <w:rPr>
                          <w:sz w:val="44"/>
                        </w:rPr>
                        <w:t>y</w:t>
                      </w:r>
                      <w:r w:rsidRPr="00285EF2">
                        <w:rPr>
                          <w:sz w:val="44"/>
                        </w:rPr>
                        <w:t>thing!</w:t>
                      </w:r>
                    </w:p>
                    <w:p w:rsidR="00285EF2" w:rsidRPr="00285EF2" w:rsidRDefault="00285EF2" w:rsidP="00285EF2">
                      <w:pPr>
                        <w:jc w:val="center"/>
                        <w:rPr>
                          <w:sz w:val="44"/>
                        </w:rPr>
                      </w:pPr>
                      <w:r w:rsidRPr="00285EF2">
                        <w:rPr>
                          <w:sz w:val="44"/>
                        </w:rPr>
                        <w:t xml:space="preserve">Maisie </w:t>
                      </w:r>
                      <w:r w:rsidRPr="00285EF2">
                        <w:rPr>
                          <w:sz w:val="44"/>
                        </w:rPr>
                        <w:sym w:font="Wingdings" w:char="F04A"/>
                      </w:r>
                    </w:p>
                  </w:txbxContent>
                </v:textbox>
                <w10:wrap type="square" anchorx="margin"/>
              </v:shape>
            </w:pict>
          </mc:Fallback>
        </mc:AlternateContent>
      </w:r>
      <w:r w:rsidR="00D50355" w:rsidRPr="00D50355">
        <w:rPr>
          <w:rFonts w:cstheme="minorHAnsi"/>
          <w:color w:val="833C0B" w:themeColor="accent2" w:themeShade="80"/>
          <w:sz w:val="32"/>
        </w:rPr>
        <w:t xml:space="preserve">Have a go at following these super step by step drawings! </w:t>
      </w:r>
      <w:r w:rsidR="00D50355" w:rsidRPr="00D50355">
        <w:rPr>
          <w:rFonts w:cstheme="minorHAnsi"/>
          <w:color w:val="833C0B" w:themeColor="accent2" w:themeShade="80"/>
          <w:sz w:val="32"/>
        </w:rPr>
        <w:sym w:font="Wingdings" w:char="F04A"/>
      </w:r>
    </w:p>
    <w:p w:rsidR="00AD0C3A" w:rsidRPr="00AD0C3A" w:rsidRDefault="00D50355" w:rsidP="00436598">
      <w:pPr>
        <w:rPr>
          <w:rFonts w:cstheme="minorHAnsi"/>
          <w:color w:val="833C0B" w:themeColor="accent2" w:themeShade="80"/>
          <w:sz w:val="32"/>
          <w:u w:val="single"/>
        </w:rPr>
      </w:pPr>
      <w:r w:rsidRPr="00D50355">
        <w:rPr>
          <w:rFonts w:cstheme="minorHAnsi"/>
          <w:color w:val="833C0B" w:themeColor="accent2" w:themeShade="80"/>
          <w:sz w:val="32"/>
          <w:u w:val="single"/>
        </w:rPr>
        <w:t>https://www.youtube.com/watch?v=7SWvlUd2at8</w:t>
      </w:r>
    </w:p>
    <w:p w:rsidR="00436598" w:rsidRPr="00AA2A3F" w:rsidRDefault="00AA2A3F" w:rsidP="00436598">
      <w:pPr>
        <w:rPr>
          <w:rFonts w:cstheme="minorHAnsi"/>
          <w:color w:val="FF0000"/>
          <w:sz w:val="28"/>
        </w:rPr>
      </w:pPr>
      <w:r>
        <w:rPr>
          <w:rFonts w:cstheme="minorHAnsi"/>
          <w:b/>
          <w:color w:val="FF0000"/>
          <w:sz w:val="28"/>
          <w:u w:val="single"/>
        </w:rPr>
        <w:t>FREE stories online</w:t>
      </w:r>
      <w:r w:rsidR="003434A1" w:rsidRPr="00D50355">
        <w:rPr>
          <w:rFonts w:cstheme="minorHAnsi"/>
          <w:color w:val="FF0000"/>
          <w:sz w:val="28"/>
        </w:rPr>
        <w:t xml:space="preserve"> – </w:t>
      </w:r>
      <w:hyperlink r:id="rId16" w:history="1">
        <w:r w:rsidRPr="00CB7BC8">
          <w:rPr>
            <w:rStyle w:val="Hyperlink"/>
            <w:rFonts w:cstheme="minorHAnsi"/>
            <w:sz w:val="28"/>
          </w:rPr>
          <w:t>https://www.storylineonline.net/</w:t>
        </w:r>
      </w:hyperlink>
      <w:r>
        <w:rPr>
          <w:rFonts w:cstheme="minorHAnsi"/>
          <w:color w:val="FF0000"/>
          <w:sz w:val="28"/>
        </w:rPr>
        <w:t xml:space="preserve"> </w:t>
      </w:r>
      <w:r w:rsidR="00436598" w:rsidRPr="00F97108">
        <w:rPr>
          <w:rFonts w:cstheme="minorHAnsi"/>
        </w:rPr>
        <w:t xml:space="preserve"> </w:t>
      </w:r>
    </w:p>
    <w:sectPr w:rsidR="00436598" w:rsidRPr="00AA2A3F" w:rsidSect="00AF252B">
      <w:headerReference w:type="default" r:id="rId17"/>
      <w:pgSz w:w="16838" w:h="11906" w:orient="landscape"/>
      <w:pgMar w:top="1440" w:right="1440" w:bottom="1440" w:left="1440"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C9B" w:rsidRDefault="00364C9B" w:rsidP="00364C9B">
      <w:pPr>
        <w:spacing w:after="0" w:line="240" w:lineRule="auto"/>
      </w:pPr>
      <w:r>
        <w:separator/>
      </w:r>
    </w:p>
  </w:endnote>
  <w:endnote w:type="continuationSeparator" w:id="0">
    <w:p w:rsidR="00364C9B" w:rsidRDefault="00364C9B" w:rsidP="0036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C9B" w:rsidRDefault="00364C9B" w:rsidP="00364C9B">
      <w:pPr>
        <w:spacing w:after="0" w:line="240" w:lineRule="auto"/>
      </w:pPr>
      <w:r>
        <w:separator/>
      </w:r>
    </w:p>
  </w:footnote>
  <w:footnote w:type="continuationSeparator" w:id="0">
    <w:p w:rsidR="00364C9B" w:rsidRDefault="00364C9B" w:rsidP="00364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C9B" w:rsidRPr="00536409" w:rsidRDefault="00364C9B">
    <w:pPr>
      <w:pStyle w:val="Header"/>
      <w:rPr>
        <w:rFonts w:cstheme="minorHAnsi"/>
      </w:rPr>
    </w:pPr>
  </w:p>
  <w:p w:rsidR="00364C9B" w:rsidRPr="00536409" w:rsidRDefault="00AD75B1">
    <w:pPr>
      <w:pStyle w:val="Header"/>
      <w:rPr>
        <w:rFonts w:cstheme="minorHAnsi"/>
        <w:sz w:val="28"/>
      </w:rPr>
    </w:pPr>
    <w:r w:rsidRPr="00536409">
      <w:rPr>
        <w:rFonts w:cstheme="minorHAnsi"/>
        <w:sz w:val="34"/>
        <w:highlight w:val="yellow"/>
      </w:rPr>
      <w:t xml:space="preserve">Week </w:t>
    </w:r>
    <w:r w:rsidR="00536409" w:rsidRPr="00536409">
      <w:rPr>
        <w:rFonts w:cstheme="minorHAnsi"/>
        <w:sz w:val="34"/>
        <w:highlight w:val="yellow"/>
      </w:rPr>
      <w:t>Four 27</w:t>
    </w:r>
    <w:r w:rsidRPr="00536409">
      <w:rPr>
        <w:rFonts w:cstheme="minorHAnsi"/>
        <w:sz w:val="34"/>
        <w:highlight w:val="yellow"/>
      </w:rPr>
      <w:t>/4/20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0.9pt;height:10.9pt" o:bullet="t">
        <v:imagedata r:id="rId1" o:title="mso4F7"/>
      </v:shape>
    </w:pict>
  </w:numPicBullet>
  <w:abstractNum w:abstractNumId="0" w15:restartNumberingAfterBreak="0">
    <w:nsid w:val="06DC6938"/>
    <w:multiLevelType w:val="hybridMultilevel"/>
    <w:tmpl w:val="9AD207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07469"/>
    <w:multiLevelType w:val="hybridMultilevel"/>
    <w:tmpl w:val="5FC47E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D6D7C"/>
    <w:multiLevelType w:val="hybridMultilevel"/>
    <w:tmpl w:val="2D6C15A6"/>
    <w:lvl w:ilvl="0" w:tplc="F8B27C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D2D61"/>
    <w:multiLevelType w:val="hybridMultilevel"/>
    <w:tmpl w:val="16481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E93A8E"/>
    <w:multiLevelType w:val="hybridMultilevel"/>
    <w:tmpl w:val="0CE4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F2588"/>
    <w:multiLevelType w:val="hybridMultilevel"/>
    <w:tmpl w:val="CD70D9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EB7556"/>
    <w:multiLevelType w:val="hybridMultilevel"/>
    <w:tmpl w:val="70448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EE0F9A"/>
    <w:multiLevelType w:val="hybridMultilevel"/>
    <w:tmpl w:val="8884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800"/>
    <w:rsid w:val="00037BA4"/>
    <w:rsid w:val="000879EC"/>
    <w:rsid w:val="000B673A"/>
    <w:rsid w:val="00137184"/>
    <w:rsid w:val="00157341"/>
    <w:rsid w:val="0017085A"/>
    <w:rsid w:val="00184A0E"/>
    <w:rsid w:val="001B4056"/>
    <w:rsid w:val="00232264"/>
    <w:rsid w:val="00233DE2"/>
    <w:rsid w:val="002500AC"/>
    <w:rsid w:val="00274D94"/>
    <w:rsid w:val="00285EF2"/>
    <w:rsid w:val="002A3FB8"/>
    <w:rsid w:val="002A608B"/>
    <w:rsid w:val="002C00F5"/>
    <w:rsid w:val="002D1E4D"/>
    <w:rsid w:val="002D4B5F"/>
    <w:rsid w:val="002F6F97"/>
    <w:rsid w:val="003434A1"/>
    <w:rsid w:val="003448FE"/>
    <w:rsid w:val="00347B1C"/>
    <w:rsid w:val="00364C9B"/>
    <w:rsid w:val="003767C5"/>
    <w:rsid w:val="00395BE6"/>
    <w:rsid w:val="003A3ABC"/>
    <w:rsid w:val="003C27C1"/>
    <w:rsid w:val="00436598"/>
    <w:rsid w:val="00477F10"/>
    <w:rsid w:val="00495A94"/>
    <w:rsid w:val="0049687F"/>
    <w:rsid w:val="0052348C"/>
    <w:rsid w:val="00536409"/>
    <w:rsid w:val="00544134"/>
    <w:rsid w:val="00563C2F"/>
    <w:rsid w:val="005945AA"/>
    <w:rsid w:val="005E3146"/>
    <w:rsid w:val="006806BF"/>
    <w:rsid w:val="0071640D"/>
    <w:rsid w:val="00760759"/>
    <w:rsid w:val="00765D44"/>
    <w:rsid w:val="00771146"/>
    <w:rsid w:val="007C1D3D"/>
    <w:rsid w:val="007F3F22"/>
    <w:rsid w:val="00861600"/>
    <w:rsid w:val="008A573B"/>
    <w:rsid w:val="00917F81"/>
    <w:rsid w:val="0092075F"/>
    <w:rsid w:val="009247C4"/>
    <w:rsid w:val="00925DD1"/>
    <w:rsid w:val="00936797"/>
    <w:rsid w:val="009416C3"/>
    <w:rsid w:val="00994E9C"/>
    <w:rsid w:val="009A3D40"/>
    <w:rsid w:val="009F1991"/>
    <w:rsid w:val="00A30249"/>
    <w:rsid w:val="00A33355"/>
    <w:rsid w:val="00A70823"/>
    <w:rsid w:val="00AA2A3F"/>
    <w:rsid w:val="00AA629C"/>
    <w:rsid w:val="00AB5829"/>
    <w:rsid w:val="00AD0C3A"/>
    <w:rsid w:val="00AD75B1"/>
    <w:rsid w:val="00AF14E8"/>
    <w:rsid w:val="00AF252B"/>
    <w:rsid w:val="00B36983"/>
    <w:rsid w:val="00B55638"/>
    <w:rsid w:val="00B9187B"/>
    <w:rsid w:val="00B97E6B"/>
    <w:rsid w:val="00BB4FFD"/>
    <w:rsid w:val="00BD4815"/>
    <w:rsid w:val="00BD7834"/>
    <w:rsid w:val="00BF72D3"/>
    <w:rsid w:val="00C051DE"/>
    <w:rsid w:val="00C15C45"/>
    <w:rsid w:val="00CA26C2"/>
    <w:rsid w:val="00CB0F0E"/>
    <w:rsid w:val="00CE3951"/>
    <w:rsid w:val="00CE40BA"/>
    <w:rsid w:val="00D17D83"/>
    <w:rsid w:val="00D50355"/>
    <w:rsid w:val="00D8432D"/>
    <w:rsid w:val="00D96698"/>
    <w:rsid w:val="00DB6A25"/>
    <w:rsid w:val="00DC3AE4"/>
    <w:rsid w:val="00DD7B75"/>
    <w:rsid w:val="00DF7800"/>
    <w:rsid w:val="00E61B10"/>
    <w:rsid w:val="00ED20B3"/>
    <w:rsid w:val="00EE3A0D"/>
    <w:rsid w:val="00EF089C"/>
    <w:rsid w:val="00EF455F"/>
    <w:rsid w:val="00F01096"/>
    <w:rsid w:val="00F30084"/>
    <w:rsid w:val="00F36129"/>
    <w:rsid w:val="00F418C2"/>
    <w:rsid w:val="00F835C8"/>
    <w:rsid w:val="00F8386A"/>
    <w:rsid w:val="00F97108"/>
    <w:rsid w:val="00FA7D88"/>
    <w:rsid w:val="00FC49B2"/>
    <w:rsid w:val="00FC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D298F9"/>
  <w15:chartTrackingRefBased/>
  <w15:docId w15:val="{A104FBB4-ABB8-48EF-B1EE-DB4B856A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800"/>
    <w:pPr>
      <w:ind w:left="720"/>
      <w:contextualSpacing/>
    </w:pPr>
  </w:style>
  <w:style w:type="table" w:styleId="TableGrid">
    <w:name w:val="Table Grid"/>
    <w:basedOn w:val="TableNormal"/>
    <w:uiPriority w:val="39"/>
    <w:rsid w:val="0059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6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598"/>
    <w:rPr>
      <w:rFonts w:ascii="Segoe UI" w:hAnsi="Segoe UI" w:cs="Segoe UI"/>
      <w:sz w:val="18"/>
      <w:szCs w:val="18"/>
    </w:rPr>
  </w:style>
  <w:style w:type="paragraph" w:styleId="Header">
    <w:name w:val="header"/>
    <w:basedOn w:val="Normal"/>
    <w:link w:val="HeaderChar"/>
    <w:uiPriority w:val="99"/>
    <w:unhideWhenUsed/>
    <w:rsid w:val="00364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9B"/>
  </w:style>
  <w:style w:type="paragraph" w:styleId="Footer">
    <w:name w:val="footer"/>
    <w:basedOn w:val="Normal"/>
    <w:link w:val="FooterChar"/>
    <w:uiPriority w:val="99"/>
    <w:unhideWhenUsed/>
    <w:rsid w:val="00364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9B"/>
  </w:style>
  <w:style w:type="character" w:styleId="Hyperlink">
    <w:name w:val="Hyperlink"/>
    <w:basedOn w:val="DefaultParagraphFont"/>
    <w:uiPriority w:val="99"/>
    <w:unhideWhenUsed/>
    <w:rsid w:val="00F838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5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torylineonlin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3UUnmNk1U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77DAD-5C51-4ED4-86CC-C7B0603C5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894</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Richmond Schools</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 Scobie</cp:lastModifiedBy>
  <cp:revision>2</cp:revision>
  <cp:lastPrinted>2020-03-17T16:22:00Z</cp:lastPrinted>
  <dcterms:created xsi:type="dcterms:W3CDTF">2020-04-24T10:23:00Z</dcterms:created>
  <dcterms:modified xsi:type="dcterms:W3CDTF">2020-04-24T10:23:00Z</dcterms:modified>
</cp:coreProperties>
</file>