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295E" w14:textId="77777777" w:rsidR="00FE3915" w:rsidRDefault="00FE3915">
      <w:pPr>
        <w:pStyle w:val="Normal1"/>
        <w:keepNext/>
        <w:rPr>
          <w:rFonts w:ascii="Arial" w:eastAsia="Arial" w:hAnsi="Arial" w:cs="Arial"/>
          <w:b/>
          <w:sz w:val="20"/>
          <w:szCs w:val="20"/>
        </w:rPr>
      </w:pPr>
    </w:p>
    <w:p w14:paraId="0A2FBF43" w14:textId="77777777" w:rsidR="00E9251C" w:rsidRDefault="00E9251C">
      <w:pPr>
        <w:pStyle w:val="Normal1"/>
        <w:keepNext/>
        <w:jc w:val="center"/>
        <w:rPr>
          <w:rFonts w:ascii="Arial" w:eastAsia="Arial" w:hAnsi="Arial" w:cs="Arial"/>
          <w:b/>
          <w:sz w:val="20"/>
          <w:szCs w:val="20"/>
        </w:rPr>
      </w:pPr>
    </w:p>
    <w:p w14:paraId="64C92516" w14:textId="77777777" w:rsidR="00FE3915" w:rsidRDefault="006D3F10">
      <w:pPr>
        <w:pStyle w:val="Normal1"/>
        <w:keepNext/>
        <w:jc w:val="center"/>
        <w:rPr>
          <w:rFonts w:ascii="Arial" w:eastAsia="Arial" w:hAnsi="Arial" w:cs="Arial"/>
          <w:b/>
          <w:sz w:val="20"/>
          <w:szCs w:val="20"/>
        </w:rPr>
      </w:pPr>
      <w:r>
        <w:rPr>
          <w:rFonts w:ascii="Arial" w:eastAsia="Arial" w:hAnsi="Arial" w:cs="Arial"/>
          <w:b/>
          <w:sz w:val="20"/>
          <w:szCs w:val="20"/>
        </w:rPr>
        <w:t>Full Governing Body Meeting</w:t>
      </w:r>
    </w:p>
    <w:p w14:paraId="13A09C3B" w14:textId="77777777" w:rsidR="00FE3915" w:rsidRDefault="006D3F10">
      <w:pPr>
        <w:pStyle w:val="Normal1"/>
        <w:keepNext/>
        <w:jc w:val="center"/>
        <w:rPr>
          <w:rFonts w:ascii="Arial" w:eastAsia="Arial" w:hAnsi="Arial" w:cs="Arial"/>
          <w:b/>
          <w:sz w:val="20"/>
          <w:szCs w:val="20"/>
        </w:rPr>
      </w:pPr>
      <w:r>
        <w:rPr>
          <w:rFonts w:ascii="Arial" w:eastAsia="Arial" w:hAnsi="Arial" w:cs="Arial"/>
          <w:b/>
          <w:sz w:val="20"/>
          <w:szCs w:val="20"/>
        </w:rPr>
        <w:t>Kew Riverside Primary School</w:t>
      </w:r>
    </w:p>
    <w:p w14:paraId="5D7BB829" w14:textId="77777777" w:rsidR="00FE3915" w:rsidRDefault="00FE3915">
      <w:pPr>
        <w:pStyle w:val="Normal1"/>
        <w:keepNext/>
        <w:jc w:val="center"/>
        <w:rPr>
          <w:rFonts w:ascii="Arial" w:eastAsia="Arial" w:hAnsi="Arial" w:cs="Arial"/>
          <w:b/>
          <w:sz w:val="20"/>
          <w:szCs w:val="20"/>
        </w:rPr>
      </w:pPr>
    </w:p>
    <w:tbl>
      <w:tblPr>
        <w:tblStyle w:val="a"/>
        <w:tblW w:w="9069" w:type="dxa"/>
        <w:tblBorders>
          <w:top w:val="nil"/>
          <w:left w:val="nil"/>
          <w:bottom w:val="nil"/>
          <w:right w:val="nil"/>
          <w:insideH w:val="nil"/>
          <w:insideV w:val="nil"/>
        </w:tblBorders>
        <w:tblLayout w:type="fixed"/>
        <w:tblLook w:val="0600" w:firstRow="0" w:lastRow="0" w:firstColumn="0" w:lastColumn="0" w:noHBand="1" w:noVBand="1"/>
      </w:tblPr>
      <w:tblGrid>
        <w:gridCol w:w="1570"/>
        <w:gridCol w:w="2528"/>
        <w:gridCol w:w="370"/>
        <w:gridCol w:w="1302"/>
        <w:gridCol w:w="3299"/>
      </w:tblGrid>
      <w:tr w:rsidR="00FE3915" w:rsidRPr="00CC3CFA" w14:paraId="478DDE2B" w14:textId="77777777" w:rsidTr="00C03D85">
        <w:trPr>
          <w:trHeight w:val="20"/>
        </w:trPr>
        <w:tc>
          <w:tcPr>
            <w:tcW w:w="9069" w:type="dxa"/>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E54D575" w14:textId="77777777" w:rsidR="00FE3915" w:rsidRPr="00CC3CFA" w:rsidRDefault="006D3F10" w:rsidP="00CC3CFA">
            <w:pPr>
              <w:pStyle w:val="Normal1"/>
              <w:keepNext/>
              <w:contextualSpacing/>
              <w:jc w:val="center"/>
              <w:rPr>
                <w:rFonts w:ascii="Arial" w:eastAsia="Arial" w:hAnsi="Arial" w:cs="Arial"/>
                <w:b/>
                <w:sz w:val="20"/>
                <w:szCs w:val="20"/>
              </w:rPr>
            </w:pPr>
            <w:r w:rsidRPr="00CC3CFA">
              <w:rPr>
                <w:rFonts w:ascii="Arial" w:eastAsia="Arial" w:hAnsi="Arial" w:cs="Arial"/>
                <w:b/>
                <w:sz w:val="20"/>
                <w:szCs w:val="20"/>
              </w:rPr>
              <w:t>Minutes</w:t>
            </w:r>
          </w:p>
        </w:tc>
      </w:tr>
      <w:tr w:rsidR="00FE3915" w:rsidRPr="00CC3CFA" w14:paraId="5B85960A" w14:textId="77777777" w:rsidTr="00C03D85">
        <w:trPr>
          <w:trHeight w:val="20"/>
        </w:trPr>
        <w:tc>
          <w:tcPr>
            <w:tcW w:w="157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890EA6B" w14:textId="77777777" w:rsidR="00FE3915" w:rsidRPr="00CC3CFA" w:rsidRDefault="006D3F10" w:rsidP="00CC3CFA">
            <w:pPr>
              <w:pStyle w:val="Normal1"/>
              <w:keepNext/>
              <w:contextualSpacing/>
              <w:jc w:val="center"/>
              <w:rPr>
                <w:rFonts w:ascii="Arial" w:eastAsia="Arial" w:hAnsi="Arial" w:cs="Arial"/>
                <w:b/>
                <w:sz w:val="20"/>
                <w:szCs w:val="20"/>
              </w:rPr>
            </w:pPr>
            <w:r w:rsidRPr="00CC3CFA">
              <w:rPr>
                <w:rFonts w:ascii="Arial" w:eastAsia="Arial" w:hAnsi="Arial" w:cs="Arial"/>
                <w:b/>
                <w:sz w:val="20"/>
                <w:szCs w:val="20"/>
              </w:rPr>
              <w:t>Date/Time:</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DD9B2" w14:textId="77777777" w:rsidR="00FE3915" w:rsidRPr="00CC3CFA" w:rsidRDefault="006D3F10" w:rsidP="00CC3CFA">
            <w:pPr>
              <w:pStyle w:val="Normal1"/>
              <w:keepNext/>
              <w:contextualSpacing/>
              <w:jc w:val="center"/>
              <w:rPr>
                <w:rFonts w:ascii="Arial" w:eastAsia="Arial" w:hAnsi="Arial" w:cs="Arial"/>
                <w:b/>
                <w:sz w:val="20"/>
                <w:szCs w:val="20"/>
              </w:rPr>
            </w:pPr>
            <w:r w:rsidRPr="00CC3CFA">
              <w:rPr>
                <w:rFonts w:ascii="Arial" w:eastAsia="Arial" w:hAnsi="Arial" w:cs="Arial"/>
                <w:b/>
                <w:sz w:val="20"/>
                <w:szCs w:val="20"/>
              </w:rPr>
              <w:t>23rd March 2022 5:30pm</w:t>
            </w:r>
          </w:p>
        </w:tc>
        <w:tc>
          <w:tcPr>
            <w:tcW w:w="37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29155ECD" w14:textId="77777777" w:rsidR="00FE3915" w:rsidRPr="00CC3CFA" w:rsidRDefault="00FE3915" w:rsidP="00CC3CFA">
            <w:pPr>
              <w:pStyle w:val="Normal1"/>
              <w:keepNext/>
              <w:contextualSpacing/>
              <w:jc w:val="center"/>
              <w:rPr>
                <w:rFonts w:ascii="Arial" w:eastAsia="Arial" w:hAnsi="Arial" w:cs="Arial"/>
                <w:b/>
                <w:sz w:val="20"/>
                <w:szCs w:val="20"/>
              </w:rPr>
            </w:pPr>
          </w:p>
        </w:tc>
        <w:tc>
          <w:tcPr>
            <w:tcW w:w="130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3E2AFD9" w14:textId="77777777" w:rsidR="00FE3915" w:rsidRPr="00CC3CFA" w:rsidRDefault="006D3F10" w:rsidP="00CC3CFA">
            <w:pPr>
              <w:pStyle w:val="Normal1"/>
              <w:keepNext/>
              <w:contextualSpacing/>
              <w:jc w:val="center"/>
              <w:rPr>
                <w:rFonts w:ascii="Arial" w:eastAsia="Arial" w:hAnsi="Arial" w:cs="Arial"/>
                <w:b/>
                <w:sz w:val="20"/>
                <w:szCs w:val="20"/>
              </w:rPr>
            </w:pPr>
            <w:r w:rsidRPr="00CC3CFA">
              <w:rPr>
                <w:rFonts w:ascii="Arial" w:eastAsia="Arial" w:hAnsi="Arial" w:cs="Arial"/>
                <w:b/>
                <w:sz w:val="20"/>
                <w:szCs w:val="20"/>
              </w:rPr>
              <w:t>Location:</w:t>
            </w:r>
          </w:p>
        </w:tc>
        <w:tc>
          <w:tcPr>
            <w:tcW w:w="32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0D55A" w14:textId="77777777" w:rsidR="00FE3915" w:rsidRPr="00CC3CFA" w:rsidRDefault="006D3F10" w:rsidP="00CC3CFA">
            <w:pPr>
              <w:pStyle w:val="Normal1"/>
              <w:keepNext/>
              <w:contextualSpacing/>
              <w:jc w:val="center"/>
              <w:rPr>
                <w:rFonts w:ascii="Arial" w:eastAsia="Arial" w:hAnsi="Arial" w:cs="Arial"/>
                <w:b/>
                <w:sz w:val="20"/>
                <w:szCs w:val="20"/>
              </w:rPr>
            </w:pPr>
            <w:r w:rsidRPr="00CC3CFA">
              <w:rPr>
                <w:rFonts w:ascii="Arial" w:eastAsia="Arial" w:hAnsi="Arial" w:cs="Arial"/>
                <w:b/>
                <w:sz w:val="20"/>
                <w:szCs w:val="20"/>
              </w:rPr>
              <w:t>Kew Riverside Primary School</w:t>
            </w:r>
          </w:p>
        </w:tc>
      </w:tr>
    </w:tbl>
    <w:p w14:paraId="2ED9EE40" w14:textId="0DF551F3" w:rsidR="00FE3915" w:rsidRDefault="00FE3915" w:rsidP="00CC3CFA">
      <w:pPr>
        <w:pStyle w:val="Normal1"/>
        <w:keepNext/>
        <w:shd w:val="clear" w:color="auto" w:fill="FFFFFF"/>
        <w:contextualSpacing/>
        <w:jc w:val="center"/>
        <w:rPr>
          <w:rFonts w:ascii="Arial" w:eastAsia="Arial" w:hAnsi="Arial" w:cs="Arial"/>
          <w:b/>
          <w:sz w:val="20"/>
          <w:szCs w:val="20"/>
        </w:rPr>
      </w:pPr>
    </w:p>
    <w:tbl>
      <w:tblPr>
        <w:tblStyle w:val="TableGrid"/>
        <w:tblW w:w="9180" w:type="dxa"/>
        <w:tblLayout w:type="fixed"/>
        <w:tblLook w:val="04A0" w:firstRow="1" w:lastRow="0" w:firstColumn="1" w:lastColumn="0" w:noHBand="0" w:noVBand="1"/>
      </w:tblPr>
      <w:tblGrid>
        <w:gridCol w:w="1707"/>
        <w:gridCol w:w="286"/>
        <w:gridCol w:w="2538"/>
        <w:gridCol w:w="799"/>
        <w:gridCol w:w="236"/>
        <w:gridCol w:w="1488"/>
        <w:gridCol w:w="700"/>
        <w:gridCol w:w="1426"/>
      </w:tblGrid>
      <w:tr w:rsidR="00D00E5D" w:rsidRPr="00081E52" w14:paraId="3EA7F200" w14:textId="77777777" w:rsidTr="00973162">
        <w:tc>
          <w:tcPr>
            <w:tcW w:w="5330" w:type="dxa"/>
            <w:gridSpan w:val="4"/>
            <w:shd w:val="clear" w:color="auto" w:fill="BFBFBF" w:themeFill="background1" w:themeFillShade="BF"/>
          </w:tcPr>
          <w:p w14:paraId="05AEE008" w14:textId="77777777" w:rsidR="00D00E5D" w:rsidRPr="00081E52" w:rsidRDefault="00D00E5D" w:rsidP="0036492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sz w:val="20"/>
                <w:szCs w:val="20"/>
              </w:rPr>
            </w:pPr>
            <w:r w:rsidRPr="00081E52">
              <w:rPr>
                <w:rFonts w:ascii="Arial" w:hAnsi="Arial" w:cs="Arial"/>
                <w:sz w:val="20"/>
                <w:szCs w:val="20"/>
              </w:rPr>
              <w:t>Governors (Y if in attendance). Ch indicates Chair</w:t>
            </w:r>
          </w:p>
        </w:tc>
        <w:tc>
          <w:tcPr>
            <w:tcW w:w="236" w:type="dxa"/>
            <w:tcBorders>
              <w:top w:val="nil"/>
              <w:bottom w:val="nil"/>
            </w:tcBorders>
            <w:shd w:val="clear" w:color="auto" w:fill="auto"/>
          </w:tcPr>
          <w:p w14:paraId="20D53B4B" w14:textId="77777777" w:rsidR="00D00E5D" w:rsidRPr="00081E52" w:rsidRDefault="00D00E5D" w:rsidP="0036492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sz w:val="20"/>
                <w:szCs w:val="20"/>
              </w:rPr>
            </w:pPr>
          </w:p>
        </w:tc>
        <w:tc>
          <w:tcPr>
            <w:tcW w:w="3614" w:type="dxa"/>
            <w:gridSpan w:val="3"/>
            <w:tcBorders>
              <w:bottom w:val="single" w:sz="4" w:space="0" w:color="000000" w:themeColor="text1"/>
            </w:tcBorders>
            <w:shd w:val="clear" w:color="auto" w:fill="BFBFBF" w:themeFill="background1" w:themeFillShade="BF"/>
          </w:tcPr>
          <w:p w14:paraId="2F50826A" w14:textId="77777777" w:rsidR="00D00E5D" w:rsidRPr="00081E52" w:rsidRDefault="00D00E5D" w:rsidP="0036492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sz w:val="20"/>
                <w:szCs w:val="20"/>
              </w:rPr>
            </w:pPr>
            <w:r w:rsidRPr="00081E52">
              <w:rPr>
                <w:rFonts w:ascii="Arial" w:hAnsi="Arial" w:cs="Arial"/>
                <w:sz w:val="20"/>
                <w:szCs w:val="20"/>
              </w:rPr>
              <w:t>In attendance</w:t>
            </w:r>
          </w:p>
        </w:tc>
      </w:tr>
      <w:tr w:rsidR="002766A7" w:rsidRPr="00A66B0F" w14:paraId="0A2D2290" w14:textId="77777777" w:rsidTr="00973162">
        <w:tc>
          <w:tcPr>
            <w:tcW w:w="1707" w:type="dxa"/>
          </w:tcPr>
          <w:p w14:paraId="4BFBCD81"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LA nominated</w:t>
            </w:r>
          </w:p>
        </w:tc>
        <w:tc>
          <w:tcPr>
            <w:tcW w:w="286" w:type="dxa"/>
          </w:tcPr>
          <w:p w14:paraId="1607B019"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3FFB6794"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Patrick Neave</w:t>
            </w:r>
          </w:p>
        </w:tc>
        <w:tc>
          <w:tcPr>
            <w:tcW w:w="799" w:type="dxa"/>
          </w:tcPr>
          <w:p w14:paraId="2AC170F5"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PN</w:t>
            </w:r>
          </w:p>
        </w:tc>
        <w:tc>
          <w:tcPr>
            <w:tcW w:w="236" w:type="dxa"/>
            <w:tcBorders>
              <w:top w:val="nil"/>
              <w:bottom w:val="nil"/>
            </w:tcBorders>
          </w:tcPr>
          <w:p w14:paraId="5A1738D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88" w:type="dxa"/>
            <w:tcBorders>
              <w:bottom w:val="single" w:sz="4" w:space="0" w:color="auto"/>
            </w:tcBorders>
          </w:tcPr>
          <w:p w14:paraId="47EBDDFA" w14:textId="4E48C66A"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roofErr w:type="spellStart"/>
            <w:r w:rsidRPr="00A66B0F">
              <w:rPr>
                <w:rFonts w:ascii="Arial" w:hAnsi="Arial" w:cs="Arial"/>
                <w:sz w:val="20"/>
                <w:szCs w:val="20"/>
              </w:rPr>
              <w:t>Ardeep</w:t>
            </w:r>
            <w:proofErr w:type="spellEnd"/>
            <w:r w:rsidRPr="00A66B0F">
              <w:rPr>
                <w:rFonts w:ascii="Arial" w:hAnsi="Arial" w:cs="Arial"/>
                <w:sz w:val="20"/>
                <w:szCs w:val="20"/>
              </w:rPr>
              <w:t xml:space="preserve"> </w:t>
            </w:r>
            <w:proofErr w:type="spellStart"/>
            <w:r w:rsidRPr="00A66B0F">
              <w:rPr>
                <w:rFonts w:ascii="Arial" w:hAnsi="Arial" w:cs="Arial"/>
                <w:sz w:val="20"/>
                <w:szCs w:val="20"/>
              </w:rPr>
              <w:t>Virdi</w:t>
            </w:r>
            <w:proofErr w:type="spellEnd"/>
          </w:p>
        </w:tc>
        <w:tc>
          <w:tcPr>
            <w:tcW w:w="700" w:type="dxa"/>
            <w:tcBorders>
              <w:bottom w:val="single" w:sz="4" w:space="0" w:color="auto"/>
            </w:tcBorders>
          </w:tcPr>
          <w:p w14:paraId="3EAFAC2B" w14:textId="230352AC"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AV</w:t>
            </w:r>
          </w:p>
        </w:tc>
        <w:tc>
          <w:tcPr>
            <w:tcW w:w="1426" w:type="dxa"/>
            <w:tcBorders>
              <w:bottom w:val="single" w:sz="4" w:space="0" w:color="auto"/>
            </w:tcBorders>
          </w:tcPr>
          <w:p w14:paraId="746CBA1F" w14:textId="4E5819C1"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Deputy Head</w:t>
            </w:r>
          </w:p>
        </w:tc>
      </w:tr>
      <w:tr w:rsidR="00CC6155" w:rsidRPr="00A66B0F" w14:paraId="2D82AE20" w14:textId="77777777" w:rsidTr="00973162">
        <w:tc>
          <w:tcPr>
            <w:tcW w:w="1707" w:type="dxa"/>
            <w:vMerge w:val="restart"/>
          </w:tcPr>
          <w:p w14:paraId="0093A5FD"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Parent elected</w:t>
            </w:r>
          </w:p>
        </w:tc>
        <w:tc>
          <w:tcPr>
            <w:tcW w:w="286" w:type="dxa"/>
          </w:tcPr>
          <w:p w14:paraId="3B538CD0"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Borders>
              <w:top w:val="single" w:sz="4" w:space="0" w:color="auto"/>
            </w:tcBorders>
          </w:tcPr>
          <w:p w14:paraId="0F4DE05B"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 xml:space="preserve">Jennifer </w:t>
            </w:r>
            <w:proofErr w:type="spellStart"/>
            <w:r w:rsidRPr="00A66B0F">
              <w:rPr>
                <w:rFonts w:ascii="Arial" w:hAnsi="Arial" w:cs="Arial"/>
                <w:sz w:val="20"/>
                <w:szCs w:val="20"/>
              </w:rPr>
              <w:t>Cropley</w:t>
            </w:r>
            <w:proofErr w:type="spellEnd"/>
          </w:p>
        </w:tc>
        <w:tc>
          <w:tcPr>
            <w:tcW w:w="799" w:type="dxa"/>
            <w:tcBorders>
              <w:top w:val="single" w:sz="4" w:space="0" w:color="auto"/>
            </w:tcBorders>
          </w:tcPr>
          <w:p w14:paraId="39A4CB5D"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JC</w:t>
            </w:r>
          </w:p>
        </w:tc>
        <w:tc>
          <w:tcPr>
            <w:tcW w:w="236" w:type="dxa"/>
            <w:tcBorders>
              <w:top w:val="single" w:sz="4" w:space="0" w:color="auto"/>
              <w:bottom w:val="nil"/>
              <w:right w:val="single" w:sz="4" w:space="0" w:color="auto"/>
            </w:tcBorders>
          </w:tcPr>
          <w:p w14:paraId="021A937E"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88" w:type="dxa"/>
            <w:vMerge w:val="restart"/>
            <w:tcBorders>
              <w:top w:val="single" w:sz="4" w:space="0" w:color="auto"/>
              <w:left w:val="single" w:sz="4" w:space="0" w:color="auto"/>
              <w:right w:val="single" w:sz="4" w:space="0" w:color="auto"/>
            </w:tcBorders>
          </w:tcPr>
          <w:p w14:paraId="5099010B" w14:textId="45F39BF8"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Alex W</w:t>
            </w:r>
            <w:r>
              <w:rPr>
                <w:rFonts w:ascii="Arial" w:hAnsi="Arial" w:cs="Arial"/>
                <w:sz w:val="20"/>
                <w:szCs w:val="20"/>
              </w:rPr>
              <w:t>atson-Jones</w:t>
            </w:r>
          </w:p>
        </w:tc>
        <w:tc>
          <w:tcPr>
            <w:tcW w:w="700" w:type="dxa"/>
            <w:tcBorders>
              <w:top w:val="single" w:sz="4" w:space="0" w:color="auto"/>
              <w:left w:val="single" w:sz="4" w:space="0" w:color="auto"/>
              <w:bottom w:val="nil"/>
              <w:right w:val="single" w:sz="4" w:space="0" w:color="auto"/>
            </w:tcBorders>
          </w:tcPr>
          <w:p w14:paraId="18C9ECA6" w14:textId="5FFD82AA"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AWJ</w:t>
            </w:r>
          </w:p>
        </w:tc>
        <w:tc>
          <w:tcPr>
            <w:tcW w:w="1426" w:type="dxa"/>
            <w:tcBorders>
              <w:top w:val="single" w:sz="4" w:space="0" w:color="auto"/>
              <w:left w:val="single" w:sz="4" w:space="0" w:color="auto"/>
              <w:bottom w:val="nil"/>
              <w:right w:val="single" w:sz="4" w:space="0" w:color="auto"/>
            </w:tcBorders>
          </w:tcPr>
          <w:p w14:paraId="15886B22" w14:textId="1B8AB09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Clerk</w:t>
            </w:r>
          </w:p>
        </w:tc>
      </w:tr>
      <w:tr w:rsidR="00CC6155" w:rsidRPr="00A66B0F" w14:paraId="503CC31C" w14:textId="77777777" w:rsidTr="00973162">
        <w:tc>
          <w:tcPr>
            <w:tcW w:w="1707" w:type="dxa"/>
            <w:vMerge/>
          </w:tcPr>
          <w:p w14:paraId="095ED300"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86" w:type="dxa"/>
          </w:tcPr>
          <w:p w14:paraId="15D16485"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1D09FAAA"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 xml:space="preserve">Mona </w:t>
            </w:r>
            <w:proofErr w:type="spellStart"/>
            <w:r w:rsidRPr="00A66B0F">
              <w:rPr>
                <w:rFonts w:ascii="Arial" w:hAnsi="Arial" w:cs="Arial"/>
                <w:sz w:val="20"/>
                <w:szCs w:val="20"/>
              </w:rPr>
              <w:t>Lukha</w:t>
            </w:r>
            <w:proofErr w:type="spellEnd"/>
          </w:p>
        </w:tc>
        <w:tc>
          <w:tcPr>
            <w:tcW w:w="799" w:type="dxa"/>
          </w:tcPr>
          <w:p w14:paraId="22E21604"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ML</w:t>
            </w:r>
          </w:p>
        </w:tc>
        <w:tc>
          <w:tcPr>
            <w:tcW w:w="236" w:type="dxa"/>
            <w:tcBorders>
              <w:top w:val="nil"/>
              <w:bottom w:val="nil"/>
              <w:right w:val="single" w:sz="4" w:space="0" w:color="auto"/>
            </w:tcBorders>
          </w:tcPr>
          <w:p w14:paraId="56734B27"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88" w:type="dxa"/>
            <w:vMerge/>
            <w:tcBorders>
              <w:left w:val="single" w:sz="4" w:space="0" w:color="auto"/>
              <w:bottom w:val="single" w:sz="4" w:space="0" w:color="auto"/>
              <w:right w:val="single" w:sz="4" w:space="0" w:color="auto"/>
            </w:tcBorders>
          </w:tcPr>
          <w:p w14:paraId="2016FDBF"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700" w:type="dxa"/>
            <w:tcBorders>
              <w:top w:val="nil"/>
              <w:left w:val="single" w:sz="4" w:space="0" w:color="auto"/>
              <w:bottom w:val="single" w:sz="4" w:space="0" w:color="auto"/>
              <w:right w:val="single" w:sz="4" w:space="0" w:color="auto"/>
            </w:tcBorders>
          </w:tcPr>
          <w:p w14:paraId="2D11556A"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26" w:type="dxa"/>
            <w:tcBorders>
              <w:top w:val="nil"/>
              <w:left w:val="single" w:sz="4" w:space="0" w:color="auto"/>
              <w:bottom w:val="single" w:sz="4" w:space="0" w:color="auto"/>
              <w:right w:val="single" w:sz="4" w:space="0" w:color="auto"/>
            </w:tcBorders>
          </w:tcPr>
          <w:p w14:paraId="0D0692DC" w14:textId="77777777" w:rsidR="00CC6155" w:rsidRPr="00A66B0F" w:rsidRDefault="00CC6155"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r>
      <w:tr w:rsidR="002766A7" w:rsidRPr="00A66B0F" w14:paraId="24BA5138" w14:textId="77777777" w:rsidTr="00973162">
        <w:trPr>
          <w:trHeight w:val="246"/>
        </w:trPr>
        <w:tc>
          <w:tcPr>
            <w:tcW w:w="1707" w:type="dxa"/>
          </w:tcPr>
          <w:p w14:paraId="4615E40F"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Staff</w:t>
            </w:r>
          </w:p>
        </w:tc>
        <w:tc>
          <w:tcPr>
            <w:tcW w:w="286" w:type="dxa"/>
          </w:tcPr>
          <w:p w14:paraId="50DAF9F3" w14:textId="43E83A66" w:rsidR="00D00E5D" w:rsidRPr="00A66B0F" w:rsidRDefault="0038112B"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Pr>
                <w:rFonts w:ascii="Arial" w:hAnsi="Arial" w:cs="Arial"/>
                <w:sz w:val="20"/>
                <w:szCs w:val="20"/>
              </w:rPr>
              <w:t>Y</w:t>
            </w:r>
          </w:p>
        </w:tc>
        <w:tc>
          <w:tcPr>
            <w:tcW w:w="2538" w:type="dxa"/>
          </w:tcPr>
          <w:p w14:paraId="7BB3CBB2" w14:textId="73128435"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 xml:space="preserve">Marie </w:t>
            </w:r>
            <w:proofErr w:type="spellStart"/>
            <w:r w:rsidRPr="00A66B0F">
              <w:rPr>
                <w:rFonts w:ascii="Arial" w:hAnsi="Arial" w:cs="Arial"/>
                <w:sz w:val="20"/>
                <w:szCs w:val="20"/>
              </w:rPr>
              <w:t>Mavale</w:t>
            </w:r>
            <w:proofErr w:type="spellEnd"/>
          </w:p>
        </w:tc>
        <w:tc>
          <w:tcPr>
            <w:tcW w:w="799" w:type="dxa"/>
          </w:tcPr>
          <w:p w14:paraId="3B9A6580" w14:textId="0E5DEC9A"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MM</w:t>
            </w:r>
          </w:p>
        </w:tc>
        <w:tc>
          <w:tcPr>
            <w:tcW w:w="236" w:type="dxa"/>
            <w:tcBorders>
              <w:top w:val="nil"/>
              <w:bottom w:val="nil"/>
              <w:right w:val="nil"/>
            </w:tcBorders>
          </w:tcPr>
          <w:p w14:paraId="2D34A077"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88" w:type="dxa"/>
            <w:tcBorders>
              <w:top w:val="single" w:sz="4" w:space="0" w:color="auto"/>
              <w:left w:val="nil"/>
              <w:bottom w:val="nil"/>
              <w:right w:val="nil"/>
            </w:tcBorders>
          </w:tcPr>
          <w:p w14:paraId="56FCBB3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700" w:type="dxa"/>
            <w:tcBorders>
              <w:top w:val="single" w:sz="4" w:space="0" w:color="auto"/>
              <w:left w:val="nil"/>
              <w:bottom w:val="nil"/>
              <w:right w:val="nil"/>
            </w:tcBorders>
          </w:tcPr>
          <w:p w14:paraId="38A6F97C"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26" w:type="dxa"/>
            <w:tcBorders>
              <w:top w:val="single" w:sz="4" w:space="0" w:color="auto"/>
              <w:left w:val="nil"/>
              <w:bottom w:val="nil"/>
              <w:right w:val="nil"/>
            </w:tcBorders>
          </w:tcPr>
          <w:p w14:paraId="78BDCEFA"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r>
      <w:tr w:rsidR="002766A7" w:rsidRPr="00A66B0F" w14:paraId="4BB1CDD3" w14:textId="77777777" w:rsidTr="00973162">
        <w:trPr>
          <w:trHeight w:val="246"/>
        </w:trPr>
        <w:tc>
          <w:tcPr>
            <w:tcW w:w="1707" w:type="dxa"/>
          </w:tcPr>
          <w:p w14:paraId="1ACAA9B0"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Head Teacher</w:t>
            </w:r>
          </w:p>
        </w:tc>
        <w:tc>
          <w:tcPr>
            <w:tcW w:w="286" w:type="dxa"/>
          </w:tcPr>
          <w:p w14:paraId="6BDC7E55"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04E761F8"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Elizabeth Strong</w:t>
            </w:r>
          </w:p>
        </w:tc>
        <w:tc>
          <w:tcPr>
            <w:tcW w:w="799" w:type="dxa"/>
          </w:tcPr>
          <w:p w14:paraId="3BA6078A"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ES</w:t>
            </w:r>
          </w:p>
        </w:tc>
        <w:tc>
          <w:tcPr>
            <w:tcW w:w="236" w:type="dxa"/>
            <w:tcBorders>
              <w:top w:val="nil"/>
              <w:bottom w:val="nil"/>
              <w:right w:val="nil"/>
            </w:tcBorders>
          </w:tcPr>
          <w:p w14:paraId="6B7C058F"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88" w:type="dxa"/>
            <w:tcBorders>
              <w:top w:val="nil"/>
              <w:left w:val="nil"/>
              <w:bottom w:val="nil"/>
              <w:right w:val="nil"/>
            </w:tcBorders>
          </w:tcPr>
          <w:p w14:paraId="0FEE2348"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700" w:type="dxa"/>
            <w:tcBorders>
              <w:top w:val="nil"/>
              <w:left w:val="nil"/>
              <w:bottom w:val="nil"/>
              <w:right w:val="nil"/>
            </w:tcBorders>
          </w:tcPr>
          <w:p w14:paraId="3DCC3D0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26" w:type="dxa"/>
            <w:tcBorders>
              <w:top w:val="nil"/>
              <w:left w:val="nil"/>
              <w:bottom w:val="nil"/>
              <w:right w:val="nil"/>
            </w:tcBorders>
          </w:tcPr>
          <w:p w14:paraId="5F4DEE0A"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r>
      <w:tr w:rsidR="002766A7" w:rsidRPr="00A66B0F" w14:paraId="4BFF4541" w14:textId="77777777" w:rsidTr="00973162">
        <w:trPr>
          <w:gridAfter w:val="2"/>
          <w:wAfter w:w="2126" w:type="dxa"/>
        </w:trPr>
        <w:tc>
          <w:tcPr>
            <w:tcW w:w="1707" w:type="dxa"/>
            <w:vMerge w:val="restart"/>
          </w:tcPr>
          <w:p w14:paraId="2CE5B78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p w14:paraId="250920A9" w14:textId="77777777" w:rsidR="005D7F56" w:rsidRPr="00A66B0F" w:rsidRDefault="005D7F56"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p w14:paraId="4DDA889D" w14:textId="77777777" w:rsidR="005D7F56" w:rsidRPr="00A66B0F" w:rsidRDefault="005D7F56"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p w14:paraId="68C8BD3C" w14:textId="3C0C9F93" w:rsidR="005D7F56" w:rsidRPr="00A66B0F" w:rsidRDefault="005D7F56"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Co-opted</w:t>
            </w:r>
          </w:p>
        </w:tc>
        <w:tc>
          <w:tcPr>
            <w:tcW w:w="286" w:type="dxa"/>
          </w:tcPr>
          <w:p w14:paraId="78108DF8" w14:textId="444A89F1"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2E2367DE" w14:textId="52897245"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 xml:space="preserve">Stephen </w:t>
            </w:r>
            <w:proofErr w:type="spellStart"/>
            <w:r w:rsidRPr="00A66B0F">
              <w:rPr>
                <w:rFonts w:ascii="Arial" w:hAnsi="Arial" w:cs="Arial"/>
                <w:sz w:val="20"/>
                <w:szCs w:val="20"/>
              </w:rPr>
              <w:t>Hyams</w:t>
            </w:r>
            <w:proofErr w:type="spellEnd"/>
            <w:r w:rsidRPr="00A66B0F">
              <w:rPr>
                <w:rFonts w:ascii="Arial" w:hAnsi="Arial" w:cs="Arial"/>
                <w:sz w:val="20"/>
                <w:szCs w:val="20"/>
              </w:rPr>
              <w:t xml:space="preserve"> (Ch)</w:t>
            </w:r>
          </w:p>
        </w:tc>
        <w:tc>
          <w:tcPr>
            <w:tcW w:w="799" w:type="dxa"/>
          </w:tcPr>
          <w:p w14:paraId="1F548465" w14:textId="3749998B"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SH</w:t>
            </w:r>
          </w:p>
        </w:tc>
        <w:tc>
          <w:tcPr>
            <w:tcW w:w="236" w:type="dxa"/>
            <w:tcBorders>
              <w:top w:val="nil"/>
              <w:bottom w:val="nil"/>
              <w:right w:val="nil"/>
            </w:tcBorders>
          </w:tcPr>
          <w:p w14:paraId="0867DAE1"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88" w:type="dxa"/>
            <w:tcBorders>
              <w:top w:val="nil"/>
              <w:left w:val="nil"/>
              <w:bottom w:val="nil"/>
              <w:right w:val="nil"/>
            </w:tcBorders>
          </w:tcPr>
          <w:p w14:paraId="1344A875"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color w:val="BFBFBF" w:themeColor="background1" w:themeShade="BF"/>
                <w:sz w:val="20"/>
                <w:szCs w:val="20"/>
              </w:rPr>
            </w:pPr>
          </w:p>
        </w:tc>
      </w:tr>
      <w:tr w:rsidR="002766A7" w:rsidRPr="00A66B0F" w14:paraId="634E0199" w14:textId="77777777" w:rsidTr="00973162">
        <w:tc>
          <w:tcPr>
            <w:tcW w:w="1707" w:type="dxa"/>
            <w:vMerge/>
          </w:tcPr>
          <w:p w14:paraId="1B10A3A9"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86" w:type="dxa"/>
          </w:tcPr>
          <w:p w14:paraId="6863441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4337FAF3" w14:textId="10E5906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sz w:val="20"/>
                <w:szCs w:val="20"/>
              </w:rPr>
              <w:t>Peter King</w:t>
            </w:r>
          </w:p>
        </w:tc>
        <w:tc>
          <w:tcPr>
            <w:tcW w:w="799" w:type="dxa"/>
          </w:tcPr>
          <w:p w14:paraId="55A318E3" w14:textId="4F554022"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sz w:val="20"/>
                <w:szCs w:val="20"/>
              </w:rPr>
              <w:t>PK</w:t>
            </w:r>
          </w:p>
        </w:tc>
        <w:tc>
          <w:tcPr>
            <w:tcW w:w="236" w:type="dxa"/>
            <w:tcBorders>
              <w:top w:val="nil"/>
              <w:bottom w:val="nil"/>
              <w:right w:val="nil"/>
            </w:tcBorders>
          </w:tcPr>
          <w:p w14:paraId="6CFEA9C8"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88" w:type="dxa"/>
            <w:tcBorders>
              <w:top w:val="nil"/>
              <w:left w:val="nil"/>
              <w:bottom w:val="nil"/>
              <w:right w:val="nil"/>
            </w:tcBorders>
          </w:tcPr>
          <w:p w14:paraId="00C45E6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700" w:type="dxa"/>
            <w:tcBorders>
              <w:top w:val="nil"/>
              <w:left w:val="nil"/>
              <w:bottom w:val="nil"/>
              <w:right w:val="nil"/>
            </w:tcBorders>
          </w:tcPr>
          <w:p w14:paraId="0865B1D8"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26" w:type="dxa"/>
            <w:tcBorders>
              <w:top w:val="nil"/>
              <w:left w:val="nil"/>
              <w:bottom w:val="nil"/>
              <w:right w:val="nil"/>
            </w:tcBorders>
          </w:tcPr>
          <w:p w14:paraId="40644F9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r>
      <w:tr w:rsidR="002766A7" w:rsidRPr="00A66B0F" w14:paraId="51F939B5" w14:textId="77777777" w:rsidTr="00973162">
        <w:tc>
          <w:tcPr>
            <w:tcW w:w="1707" w:type="dxa"/>
            <w:vMerge/>
          </w:tcPr>
          <w:p w14:paraId="42A0337B"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86" w:type="dxa"/>
          </w:tcPr>
          <w:p w14:paraId="16E3DAEA" w14:textId="3CED4BAC"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3E5205B2" w14:textId="14ABB3DD"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Charlotte Hands-Wicks</w:t>
            </w:r>
          </w:p>
        </w:tc>
        <w:tc>
          <w:tcPr>
            <w:tcW w:w="799" w:type="dxa"/>
          </w:tcPr>
          <w:p w14:paraId="6BB14A77" w14:textId="54948DF3"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CHW</w:t>
            </w:r>
          </w:p>
        </w:tc>
        <w:tc>
          <w:tcPr>
            <w:tcW w:w="236" w:type="dxa"/>
            <w:tcBorders>
              <w:top w:val="nil"/>
              <w:bottom w:val="nil"/>
              <w:right w:val="nil"/>
            </w:tcBorders>
          </w:tcPr>
          <w:p w14:paraId="0B82980B"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88" w:type="dxa"/>
            <w:tcBorders>
              <w:top w:val="nil"/>
              <w:left w:val="nil"/>
              <w:bottom w:val="nil"/>
              <w:right w:val="nil"/>
            </w:tcBorders>
          </w:tcPr>
          <w:p w14:paraId="2C0F852F"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700" w:type="dxa"/>
            <w:tcBorders>
              <w:top w:val="nil"/>
              <w:left w:val="nil"/>
              <w:bottom w:val="nil"/>
              <w:right w:val="nil"/>
            </w:tcBorders>
          </w:tcPr>
          <w:p w14:paraId="6A7535D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c>
          <w:tcPr>
            <w:tcW w:w="1426" w:type="dxa"/>
            <w:tcBorders>
              <w:top w:val="nil"/>
              <w:left w:val="nil"/>
              <w:bottom w:val="nil"/>
              <w:right w:val="nil"/>
            </w:tcBorders>
          </w:tcPr>
          <w:p w14:paraId="2D9F43CF"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b/>
                <w:bCs/>
                <w:sz w:val="20"/>
                <w:szCs w:val="20"/>
              </w:rPr>
            </w:pPr>
          </w:p>
        </w:tc>
      </w:tr>
      <w:tr w:rsidR="002766A7" w:rsidRPr="00A66B0F" w14:paraId="1DE3CADB" w14:textId="77777777" w:rsidTr="00973162">
        <w:tc>
          <w:tcPr>
            <w:tcW w:w="1707" w:type="dxa"/>
            <w:vMerge/>
          </w:tcPr>
          <w:p w14:paraId="6127C8F7"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86" w:type="dxa"/>
          </w:tcPr>
          <w:p w14:paraId="4E55A15E"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461C73BB" w14:textId="13439FA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Michelle Green</w:t>
            </w:r>
          </w:p>
        </w:tc>
        <w:tc>
          <w:tcPr>
            <w:tcW w:w="799" w:type="dxa"/>
          </w:tcPr>
          <w:p w14:paraId="4C90ABF1" w14:textId="3F1463A8"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MG</w:t>
            </w:r>
          </w:p>
        </w:tc>
        <w:tc>
          <w:tcPr>
            <w:tcW w:w="236" w:type="dxa"/>
            <w:tcBorders>
              <w:top w:val="nil"/>
              <w:bottom w:val="nil"/>
              <w:right w:val="nil"/>
            </w:tcBorders>
          </w:tcPr>
          <w:p w14:paraId="652122AD"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88" w:type="dxa"/>
            <w:tcBorders>
              <w:top w:val="nil"/>
              <w:left w:val="nil"/>
              <w:bottom w:val="nil"/>
              <w:right w:val="nil"/>
            </w:tcBorders>
          </w:tcPr>
          <w:p w14:paraId="433C36CA"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700" w:type="dxa"/>
            <w:tcBorders>
              <w:top w:val="nil"/>
              <w:left w:val="nil"/>
              <w:bottom w:val="nil"/>
              <w:right w:val="nil"/>
            </w:tcBorders>
          </w:tcPr>
          <w:p w14:paraId="780ECB75"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26" w:type="dxa"/>
            <w:tcBorders>
              <w:top w:val="nil"/>
              <w:left w:val="nil"/>
              <w:bottom w:val="nil"/>
              <w:right w:val="nil"/>
            </w:tcBorders>
          </w:tcPr>
          <w:p w14:paraId="6AA02CCE"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r>
      <w:tr w:rsidR="002766A7" w:rsidRPr="00A66B0F" w14:paraId="40805247" w14:textId="77777777" w:rsidTr="00973162">
        <w:tc>
          <w:tcPr>
            <w:tcW w:w="1707" w:type="dxa"/>
            <w:vMerge/>
          </w:tcPr>
          <w:p w14:paraId="46E9FC3D"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86" w:type="dxa"/>
          </w:tcPr>
          <w:p w14:paraId="197E9158"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279AA700" w14:textId="0DAD892E"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James Symonds</w:t>
            </w:r>
          </w:p>
        </w:tc>
        <w:tc>
          <w:tcPr>
            <w:tcW w:w="799" w:type="dxa"/>
          </w:tcPr>
          <w:p w14:paraId="73057028" w14:textId="6B83F37B"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JS</w:t>
            </w:r>
          </w:p>
        </w:tc>
        <w:tc>
          <w:tcPr>
            <w:tcW w:w="236" w:type="dxa"/>
            <w:tcBorders>
              <w:top w:val="nil"/>
              <w:bottom w:val="nil"/>
              <w:right w:val="nil"/>
            </w:tcBorders>
          </w:tcPr>
          <w:p w14:paraId="32ACA179"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88" w:type="dxa"/>
            <w:tcBorders>
              <w:top w:val="nil"/>
              <w:left w:val="nil"/>
              <w:bottom w:val="nil"/>
              <w:right w:val="nil"/>
            </w:tcBorders>
          </w:tcPr>
          <w:p w14:paraId="23BB6B0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700" w:type="dxa"/>
            <w:tcBorders>
              <w:top w:val="nil"/>
              <w:left w:val="nil"/>
              <w:bottom w:val="nil"/>
              <w:right w:val="nil"/>
            </w:tcBorders>
          </w:tcPr>
          <w:p w14:paraId="6805139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26" w:type="dxa"/>
            <w:tcBorders>
              <w:top w:val="nil"/>
              <w:left w:val="nil"/>
              <w:bottom w:val="nil"/>
              <w:right w:val="nil"/>
            </w:tcBorders>
          </w:tcPr>
          <w:p w14:paraId="25CCE52A"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r>
      <w:tr w:rsidR="002766A7" w:rsidRPr="00A66B0F" w14:paraId="5A56BD8B" w14:textId="77777777" w:rsidTr="00973162">
        <w:tc>
          <w:tcPr>
            <w:tcW w:w="1707" w:type="dxa"/>
            <w:vMerge/>
          </w:tcPr>
          <w:p w14:paraId="15E1355A"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86" w:type="dxa"/>
          </w:tcPr>
          <w:p w14:paraId="7BC8831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r w:rsidRPr="00A66B0F">
              <w:rPr>
                <w:rFonts w:ascii="Arial" w:hAnsi="Arial" w:cs="Arial"/>
                <w:sz w:val="20"/>
                <w:szCs w:val="20"/>
              </w:rPr>
              <w:t>Y</w:t>
            </w:r>
          </w:p>
        </w:tc>
        <w:tc>
          <w:tcPr>
            <w:tcW w:w="2538" w:type="dxa"/>
          </w:tcPr>
          <w:p w14:paraId="565977BF" w14:textId="3CD2B1FB"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Helen Oakley</w:t>
            </w:r>
          </w:p>
        </w:tc>
        <w:tc>
          <w:tcPr>
            <w:tcW w:w="799" w:type="dxa"/>
          </w:tcPr>
          <w:p w14:paraId="4153C05D" w14:textId="566094C6"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HO</w:t>
            </w:r>
          </w:p>
        </w:tc>
        <w:tc>
          <w:tcPr>
            <w:tcW w:w="236" w:type="dxa"/>
            <w:tcBorders>
              <w:top w:val="nil"/>
              <w:bottom w:val="nil"/>
              <w:right w:val="nil"/>
            </w:tcBorders>
          </w:tcPr>
          <w:p w14:paraId="450791CB"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88" w:type="dxa"/>
            <w:tcBorders>
              <w:top w:val="nil"/>
              <w:left w:val="nil"/>
              <w:bottom w:val="nil"/>
              <w:right w:val="nil"/>
            </w:tcBorders>
          </w:tcPr>
          <w:p w14:paraId="4E70E2B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700" w:type="dxa"/>
            <w:tcBorders>
              <w:top w:val="nil"/>
              <w:left w:val="nil"/>
              <w:bottom w:val="nil"/>
              <w:right w:val="nil"/>
            </w:tcBorders>
          </w:tcPr>
          <w:p w14:paraId="5BB5D194"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26" w:type="dxa"/>
            <w:tcBorders>
              <w:top w:val="nil"/>
              <w:left w:val="nil"/>
              <w:bottom w:val="nil"/>
              <w:right w:val="nil"/>
            </w:tcBorders>
          </w:tcPr>
          <w:p w14:paraId="693611D3"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r>
      <w:tr w:rsidR="002766A7" w:rsidRPr="00A66B0F" w14:paraId="449B9AB6" w14:textId="77777777" w:rsidTr="00973162">
        <w:tc>
          <w:tcPr>
            <w:tcW w:w="1707" w:type="dxa"/>
            <w:vMerge/>
          </w:tcPr>
          <w:p w14:paraId="4CB25AEE"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86" w:type="dxa"/>
          </w:tcPr>
          <w:p w14:paraId="715749B4"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jc w:val="center"/>
              <w:rPr>
                <w:rFonts w:ascii="Arial" w:hAnsi="Arial" w:cs="Arial"/>
                <w:sz w:val="20"/>
                <w:szCs w:val="20"/>
              </w:rPr>
            </w:pPr>
          </w:p>
        </w:tc>
        <w:tc>
          <w:tcPr>
            <w:tcW w:w="2538" w:type="dxa"/>
          </w:tcPr>
          <w:p w14:paraId="3CB3782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r w:rsidRPr="00A66B0F">
              <w:rPr>
                <w:rFonts w:ascii="Arial" w:hAnsi="Arial" w:cs="Arial"/>
                <w:sz w:val="20"/>
                <w:szCs w:val="20"/>
              </w:rPr>
              <w:t>Vacancy</w:t>
            </w:r>
          </w:p>
        </w:tc>
        <w:tc>
          <w:tcPr>
            <w:tcW w:w="799" w:type="dxa"/>
          </w:tcPr>
          <w:p w14:paraId="4C152A1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236" w:type="dxa"/>
            <w:tcBorders>
              <w:top w:val="nil"/>
              <w:bottom w:val="nil"/>
              <w:right w:val="nil"/>
            </w:tcBorders>
          </w:tcPr>
          <w:p w14:paraId="62FC777D"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88" w:type="dxa"/>
            <w:tcBorders>
              <w:top w:val="nil"/>
              <w:left w:val="nil"/>
              <w:bottom w:val="nil"/>
              <w:right w:val="nil"/>
            </w:tcBorders>
          </w:tcPr>
          <w:p w14:paraId="0A80ED06"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700" w:type="dxa"/>
            <w:tcBorders>
              <w:top w:val="nil"/>
              <w:left w:val="nil"/>
              <w:bottom w:val="nil"/>
              <w:right w:val="nil"/>
            </w:tcBorders>
          </w:tcPr>
          <w:p w14:paraId="0F11C744"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c>
          <w:tcPr>
            <w:tcW w:w="1426" w:type="dxa"/>
            <w:tcBorders>
              <w:top w:val="nil"/>
              <w:left w:val="nil"/>
              <w:bottom w:val="nil"/>
              <w:right w:val="nil"/>
            </w:tcBorders>
          </w:tcPr>
          <w:p w14:paraId="38162524" w14:textId="77777777" w:rsidR="00D00E5D" w:rsidRPr="00A66B0F" w:rsidRDefault="00D00E5D" w:rsidP="00D80D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after="40"/>
              <w:rPr>
                <w:rFonts w:ascii="Arial" w:hAnsi="Arial" w:cs="Arial"/>
                <w:sz w:val="20"/>
                <w:szCs w:val="20"/>
              </w:rPr>
            </w:pPr>
          </w:p>
        </w:tc>
      </w:tr>
    </w:tbl>
    <w:p w14:paraId="17558224" w14:textId="466E4EA8" w:rsidR="00D00E5D" w:rsidRDefault="00D00E5D" w:rsidP="00CC3CFA">
      <w:pPr>
        <w:pStyle w:val="Normal1"/>
        <w:keepNext/>
        <w:shd w:val="clear" w:color="auto" w:fill="FFFFFF"/>
        <w:contextualSpacing/>
        <w:jc w:val="center"/>
        <w:rPr>
          <w:rFonts w:ascii="Arial" w:eastAsia="Arial" w:hAnsi="Arial" w:cs="Arial"/>
          <w:b/>
          <w:sz w:val="20"/>
          <w:szCs w:val="20"/>
        </w:rPr>
      </w:pPr>
    </w:p>
    <w:p w14:paraId="16622B68" w14:textId="77777777" w:rsidR="00E9251C" w:rsidRPr="004945C7" w:rsidRDefault="00E9251C" w:rsidP="00E9251C">
      <w:pPr>
        <w:pStyle w:val="Normal1"/>
        <w:tabs>
          <w:tab w:val="left" w:pos="720"/>
          <w:tab w:val="left" w:pos="1440"/>
          <w:tab w:val="left" w:pos="2160"/>
          <w:tab w:val="left" w:pos="2880"/>
          <w:tab w:val="left" w:pos="3600"/>
          <w:tab w:val="left" w:pos="4320"/>
          <w:tab w:val="left" w:pos="6264"/>
        </w:tabs>
        <w:rPr>
          <w:rFonts w:ascii="Arial" w:eastAsia="Calibri" w:hAnsi="Arial" w:cs="Calibri"/>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17"/>
        <w:gridCol w:w="272"/>
        <w:gridCol w:w="7025"/>
        <w:gridCol w:w="1366"/>
      </w:tblGrid>
      <w:tr w:rsidR="00E9251C" w:rsidRPr="004945C7" w14:paraId="5123B467" w14:textId="77777777" w:rsidTr="006D3F10">
        <w:tc>
          <w:tcPr>
            <w:tcW w:w="617" w:type="dxa"/>
            <w:shd w:val="clear" w:color="auto" w:fill="BFBFBF" w:themeFill="background1" w:themeFillShade="BF"/>
          </w:tcPr>
          <w:p w14:paraId="4F27FA17" w14:textId="77777777" w:rsidR="00E9251C" w:rsidRPr="004945C7" w:rsidRDefault="00E9251C" w:rsidP="006D3F10">
            <w:pPr>
              <w:pStyle w:val="Heading6"/>
              <w:jc w:val="left"/>
              <w:rPr>
                <w:rFonts w:eastAsia="Calibri" w:cs="Calibri"/>
                <w:b/>
                <w:sz w:val="20"/>
                <w:szCs w:val="20"/>
              </w:rPr>
            </w:pPr>
            <w:r w:rsidRPr="004945C7">
              <w:rPr>
                <w:rFonts w:eastAsia="Calibri" w:cs="Calibri"/>
                <w:b/>
                <w:sz w:val="20"/>
                <w:szCs w:val="20"/>
              </w:rPr>
              <w:t>1.</w:t>
            </w:r>
          </w:p>
        </w:tc>
        <w:tc>
          <w:tcPr>
            <w:tcW w:w="272" w:type="dxa"/>
            <w:shd w:val="clear" w:color="auto" w:fill="BFBFBF" w:themeFill="background1" w:themeFillShade="BF"/>
          </w:tcPr>
          <w:p w14:paraId="4BB21EDE" w14:textId="77777777" w:rsidR="00E9251C" w:rsidRPr="004945C7" w:rsidRDefault="00E9251C" w:rsidP="006D3F10">
            <w:pPr>
              <w:pStyle w:val="Heading6"/>
              <w:jc w:val="left"/>
              <w:rPr>
                <w:rFonts w:eastAsia="Calibri" w:cs="Calibri"/>
                <w:b/>
                <w:sz w:val="20"/>
                <w:szCs w:val="20"/>
              </w:rPr>
            </w:pPr>
          </w:p>
        </w:tc>
        <w:tc>
          <w:tcPr>
            <w:tcW w:w="7025" w:type="dxa"/>
            <w:shd w:val="clear" w:color="auto" w:fill="BFBFBF" w:themeFill="background1" w:themeFillShade="BF"/>
          </w:tcPr>
          <w:p w14:paraId="0B5714AD" w14:textId="77777777" w:rsidR="00E9251C" w:rsidRPr="004945C7" w:rsidRDefault="00E9251C" w:rsidP="006D3F10">
            <w:pPr>
              <w:pStyle w:val="Heading6"/>
              <w:jc w:val="left"/>
              <w:rPr>
                <w:rFonts w:eastAsia="Calibri" w:cs="Calibri"/>
                <w:b/>
                <w:sz w:val="20"/>
                <w:szCs w:val="20"/>
              </w:rPr>
            </w:pPr>
            <w:r w:rsidRPr="004945C7">
              <w:rPr>
                <w:rFonts w:eastAsia="Calibri" w:cs="Calibri"/>
                <w:b/>
                <w:sz w:val="20"/>
                <w:szCs w:val="20"/>
              </w:rPr>
              <w:t>Introductions</w:t>
            </w:r>
          </w:p>
        </w:tc>
        <w:tc>
          <w:tcPr>
            <w:tcW w:w="1366" w:type="dxa"/>
            <w:shd w:val="clear" w:color="auto" w:fill="BFBFBF" w:themeFill="background1" w:themeFillShade="BF"/>
          </w:tcPr>
          <w:p w14:paraId="26C0E526" w14:textId="77777777" w:rsidR="00E9251C" w:rsidRPr="004945C7" w:rsidRDefault="00E9251C" w:rsidP="006D3F10">
            <w:pPr>
              <w:pStyle w:val="Heading6"/>
              <w:jc w:val="left"/>
              <w:rPr>
                <w:rFonts w:eastAsia="Calibri" w:cs="Calibri"/>
                <w:b/>
                <w:sz w:val="20"/>
                <w:szCs w:val="20"/>
              </w:rPr>
            </w:pPr>
            <w:r w:rsidRPr="004945C7">
              <w:rPr>
                <w:rFonts w:eastAsia="Calibri" w:cs="Calibri"/>
                <w:b/>
                <w:sz w:val="20"/>
                <w:szCs w:val="20"/>
              </w:rPr>
              <w:t>Action</w:t>
            </w:r>
          </w:p>
        </w:tc>
      </w:tr>
      <w:tr w:rsidR="00E9251C" w:rsidRPr="004945C7" w14:paraId="464A40D5" w14:textId="77777777" w:rsidTr="00B91D2D">
        <w:trPr>
          <w:trHeight w:val="880"/>
        </w:trPr>
        <w:tc>
          <w:tcPr>
            <w:tcW w:w="617" w:type="dxa"/>
          </w:tcPr>
          <w:p w14:paraId="61CCA5D6" w14:textId="77777777" w:rsidR="00E9251C" w:rsidRPr="004945C7" w:rsidRDefault="00E9251C" w:rsidP="006D3F10">
            <w:pPr>
              <w:pStyle w:val="Heading6"/>
              <w:jc w:val="left"/>
              <w:rPr>
                <w:rFonts w:eastAsia="Calibri" w:cs="Calibri"/>
                <w:b/>
                <w:sz w:val="20"/>
                <w:szCs w:val="20"/>
              </w:rPr>
            </w:pPr>
          </w:p>
        </w:tc>
        <w:tc>
          <w:tcPr>
            <w:tcW w:w="272" w:type="dxa"/>
          </w:tcPr>
          <w:p w14:paraId="0302FB75" w14:textId="77777777" w:rsidR="00E9251C" w:rsidRPr="004945C7" w:rsidRDefault="00E9251C" w:rsidP="006D3F10">
            <w:pPr>
              <w:pStyle w:val="Heading6"/>
              <w:jc w:val="left"/>
              <w:rPr>
                <w:rFonts w:eastAsia="Calibri" w:cs="Calibri"/>
                <w:b/>
                <w:sz w:val="20"/>
                <w:szCs w:val="20"/>
              </w:rPr>
            </w:pPr>
          </w:p>
        </w:tc>
        <w:tc>
          <w:tcPr>
            <w:tcW w:w="7025" w:type="dxa"/>
          </w:tcPr>
          <w:p w14:paraId="24755C85" w14:textId="77777777" w:rsidR="00E9251C" w:rsidRDefault="00E9251C" w:rsidP="006D3F10">
            <w:pPr>
              <w:pStyle w:val="Heading6"/>
              <w:jc w:val="left"/>
              <w:rPr>
                <w:rFonts w:eastAsia="Calibri" w:cs="Calibri"/>
                <w:sz w:val="20"/>
                <w:szCs w:val="20"/>
                <w:u w:val="single"/>
              </w:rPr>
            </w:pPr>
            <w:r>
              <w:rPr>
                <w:rFonts w:eastAsia="Calibri" w:cs="Calibri"/>
                <w:sz w:val="20"/>
                <w:szCs w:val="20"/>
                <w:u w:val="single"/>
              </w:rPr>
              <w:t>Welcome, apologies for absence, declarations of interest</w:t>
            </w:r>
          </w:p>
          <w:p w14:paraId="3B301D0E" w14:textId="11B227D2" w:rsidR="00E9251C" w:rsidRPr="00591E62" w:rsidRDefault="00E9251C" w:rsidP="00591E62">
            <w:pPr>
              <w:pStyle w:val="Normal1"/>
              <w:widowControl w:val="0"/>
              <w:rPr>
                <w:rFonts w:ascii="Arial" w:eastAsia="Arial" w:hAnsi="Arial" w:cs="Arial"/>
                <w:sz w:val="20"/>
                <w:szCs w:val="20"/>
              </w:rPr>
            </w:pPr>
            <w:r>
              <w:rPr>
                <w:rFonts w:ascii="Arial" w:eastAsia="Arial" w:hAnsi="Arial" w:cs="Arial"/>
                <w:sz w:val="20"/>
                <w:szCs w:val="20"/>
              </w:rPr>
              <w:t xml:space="preserve">SH welcomed governors to the meeting and introduced </w:t>
            </w:r>
            <w:r w:rsidR="005D7F56">
              <w:rPr>
                <w:rFonts w:ascii="Arial" w:eastAsia="Arial" w:hAnsi="Arial" w:cs="Arial"/>
                <w:sz w:val="20"/>
                <w:szCs w:val="20"/>
              </w:rPr>
              <w:t xml:space="preserve">the new governors, </w:t>
            </w:r>
            <w:proofErr w:type="gramStart"/>
            <w:r>
              <w:rPr>
                <w:rFonts w:ascii="Arial" w:eastAsia="Arial" w:hAnsi="Arial" w:cs="Arial"/>
                <w:sz w:val="20"/>
                <w:szCs w:val="20"/>
              </w:rPr>
              <w:t>JS</w:t>
            </w:r>
            <w:proofErr w:type="gramEnd"/>
            <w:r>
              <w:rPr>
                <w:rFonts w:ascii="Arial" w:eastAsia="Arial" w:hAnsi="Arial" w:cs="Arial"/>
                <w:sz w:val="20"/>
                <w:szCs w:val="20"/>
              </w:rPr>
              <w:t xml:space="preserve"> and HO</w:t>
            </w:r>
            <w:r w:rsidR="005D7F56">
              <w:rPr>
                <w:rFonts w:ascii="Arial" w:eastAsia="Arial" w:hAnsi="Arial" w:cs="Arial"/>
                <w:sz w:val="20"/>
                <w:szCs w:val="20"/>
              </w:rPr>
              <w:t>,</w:t>
            </w:r>
            <w:r>
              <w:rPr>
                <w:rFonts w:ascii="Arial" w:eastAsia="Arial" w:hAnsi="Arial" w:cs="Arial"/>
                <w:sz w:val="20"/>
                <w:szCs w:val="20"/>
              </w:rPr>
              <w:t xml:space="preserve"> in person. There were no declarations of interest and no apologies for absence. </w:t>
            </w:r>
          </w:p>
        </w:tc>
        <w:tc>
          <w:tcPr>
            <w:tcW w:w="1366" w:type="dxa"/>
          </w:tcPr>
          <w:p w14:paraId="3FD76BAA" w14:textId="77777777" w:rsidR="00E9251C" w:rsidRPr="004945C7" w:rsidRDefault="00E9251C" w:rsidP="006D3F10">
            <w:pPr>
              <w:pStyle w:val="Heading6"/>
              <w:jc w:val="left"/>
              <w:rPr>
                <w:rFonts w:eastAsia="Calibri" w:cs="Calibri"/>
                <w:b/>
                <w:sz w:val="20"/>
                <w:szCs w:val="20"/>
              </w:rPr>
            </w:pPr>
          </w:p>
        </w:tc>
      </w:tr>
      <w:tr w:rsidR="00E9251C" w:rsidRPr="004945C7" w14:paraId="6618D0F2" w14:textId="77777777" w:rsidTr="006D3F10">
        <w:tc>
          <w:tcPr>
            <w:tcW w:w="617" w:type="dxa"/>
            <w:shd w:val="clear" w:color="auto" w:fill="BFBFBF" w:themeFill="background1" w:themeFillShade="BF"/>
          </w:tcPr>
          <w:p w14:paraId="29A610AF" w14:textId="77777777" w:rsidR="00E9251C" w:rsidRPr="004945C7" w:rsidRDefault="00E9251C" w:rsidP="006D3F10">
            <w:pPr>
              <w:pStyle w:val="Heading6"/>
              <w:jc w:val="left"/>
              <w:rPr>
                <w:rFonts w:eastAsia="Calibri" w:cs="Calibri"/>
                <w:sz w:val="20"/>
                <w:szCs w:val="20"/>
              </w:rPr>
            </w:pPr>
            <w:r>
              <w:rPr>
                <w:rFonts w:eastAsia="Calibri" w:cs="Calibri"/>
                <w:sz w:val="20"/>
                <w:szCs w:val="20"/>
              </w:rPr>
              <w:t>2.</w:t>
            </w:r>
          </w:p>
        </w:tc>
        <w:tc>
          <w:tcPr>
            <w:tcW w:w="272" w:type="dxa"/>
            <w:shd w:val="clear" w:color="auto" w:fill="BFBFBF" w:themeFill="background1" w:themeFillShade="BF"/>
          </w:tcPr>
          <w:p w14:paraId="62DAD33A" w14:textId="77777777" w:rsidR="00E9251C" w:rsidRPr="004945C7" w:rsidRDefault="00E9251C" w:rsidP="006D3F10">
            <w:pPr>
              <w:pStyle w:val="Heading6"/>
              <w:jc w:val="left"/>
              <w:rPr>
                <w:rFonts w:eastAsia="Calibri" w:cs="Calibri"/>
                <w:b/>
                <w:sz w:val="20"/>
                <w:szCs w:val="20"/>
              </w:rPr>
            </w:pPr>
          </w:p>
        </w:tc>
        <w:tc>
          <w:tcPr>
            <w:tcW w:w="7025" w:type="dxa"/>
            <w:shd w:val="clear" w:color="auto" w:fill="BFBFBF" w:themeFill="background1" w:themeFillShade="BF"/>
          </w:tcPr>
          <w:p w14:paraId="7FE6471C" w14:textId="77777777" w:rsidR="00E9251C" w:rsidRPr="004945C7" w:rsidRDefault="00E9251C" w:rsidP="006D3F10">
            <w:pPr>
              <w:pStyle w:val="Heading6"/>
              <w:jc w:val="left"/>
              <w:rPr>
                <w:rFonts w:eastAsia="Calibri" w:cs="Calibri"/>
                <w:b/>
                <w:sz w:val="20"/>
                <w:szCs w:val="20"/>
              </w:rPr>
            </w:pPr>
            <w:r>
              <w:rPr>
                <w:rFonts w:eastAsia="Calibri" w:cs="Calibri"/>
                <w:b/>
                <w:sz w:val="20"/>
                <w:szCs w:val="20"/>
              </w:rPr>
              <w:t>Minutes of previous meeting on 8</w:t>
            </w:r>
            <w:r w:rsidRPr="004945C7">
              <w:rPr>
                <w:rFonts w:eastAsia="Calibri" w:cs="Calibri"/>
                <w:b/>
                <w:sz w:val="20"/>
                <w:szCs w:val="20"/>
                <w:vertAlign w:val="superscript"/>
              </w:rPr>
              <w:t>th</w:t>
            </w:r>
            <w:r>
              <w:rPr>
                <w:rFonts w:eastAsia="Calibri" w:cs="Calibri"/>
                <w:b/>
                <w:sz w:val="20"/>
                <w:szCs w:val="20"/>
              </w:rPr>
              <w:t xml:space="preserve"> December and matters arising</w:t>
            </w:r>
          </w:p>
        </w:tc>
        <w:tc>
          <w:tcPr>
            <w:tcW w:w="1366" w:type="dxa"/>
            <w:shd w:val="clear" w:color="auto" w:fill="BFBFBF" w:themeFill="background1" w:themeFillShade="BF"/>
          </w:tcPr>
          <w:p w14:paraId="404304B8" w14:textId="77777777" w:rsidR="00E9251C" w:rsidRPr="004945C7" w:rsidRDefault="00E9251C" w:rsidP="006D3F10">
            <w:pPr>
              <w:pStyle w:val="Heading6"/>
              <w:jc w:val="left"/>
              <w:rPr>
                <w:rFonts w:eastAsia="Calibri" w:cs="Calibri"/>
                <w:b/>
                <w:sz w:val="20"/>
                <w:szCs w:val="20"/>
              </w:rPr>
            </w:pPr>
          </w:p>
        </w:tc>
      </w:tr>
      <w:tr w:rsidR="00E9251C" w:rsidRPr="004945C7" w14:paraId="5FBCB96E" w14:textId="77777777" w:rsidTr="006D3F10">
        <w:tc>
          <w:tcPr>
            <w:tcW w:w="617" w:type="dxa"/>
            <w:shd w:val="clear" w:color="auto" w:fill="auto"/>
          </w:tcPr>
          <w:p w14:paraId="6114C667" w14:textId="77777777" w:rsidR="00E9251C" w:rsidRDefault="00E9251C" w:rsidP="006D3F10">
            <w:pPr>
              <w:pStyle w:val="Heading6"/>
              <w:jc w:val="left"/>
              <w:rPr>
                <w:rFonts w:eastAsia="Calibri" w:cs="Calibri"/>
                <w:sz w:val="20"/>
                <w:szCs w:val="20"/>
              </w:rPr>
            </w:pPr>
          </w:p>
        </w:tc>
        <w:tc>
          <w:tcPr>
            <w:tcW w:w="272" w:type="dxa"/>
            <w:shd w:val="clear" w:color="auto" w:fill="auto"/>
          </w:tcPr>
          <w:p w14:paraId="750C4C3C" w14:textId="77777777" w:rsidR="00E9251C" w:rsidRPr="004945C7" w:rsidRDefault="00E9251C" w:rsidP="006D3F10">
            <w:pPr>
              <w:pStyle w:val="Heading6"/>
              <w:jc w:val="left"/>
              <w:rPr>
                <w:rFonts w:eastAsia="Calibri" w:cs="Calibri"/>
                <w:b/>
                <w:sz w:val="20"/>
                <w:szCs w:val="20"/>
              </w:rPr>
            </w:pPr>
          </w:p>
        </w:tc>
        <w:tc>
          <w:tcPr>
            <w:tcW w:w="7025" w:type="dxa"/>
            <w:shd w:val="clear" w:color="auto" w:fill="auto"/>
          </w:tcPr>
          <w:p w14:paraId="6F443C8D" w14:textId="68B9943D" w:rsidR="00E9251C" w:rsidRDefault="00E9251C" w:rsidP="00B91D2D">
            <w:pPr>
              <w:pStyle w:val="Heading6"/>
              <w:jc w:val="left"/>
              <w:rPr>
                <w:sz w:val="20"/>
                <w:szCs w:val="20"/>
              </w:rPr>
            </w:pPr>
            <w:r>
              <w:rPr>
                <w:sz w:val="20"/>
                <w:szCs w:val="20"/>
              </w:rPr>
              <w:t xml:space="preserve">All matters </w:t>
            </w:r>
            <w:r w:rsidR="00CC3CFA">
              <w:rPr>
                <w:sz w:val="20"/>
                <w:szCs w:val="20"/>
              </w:rPr>
              <w:t>from the previous meeting had been addressed</w:t>
            </w:r>
            <w:r w:rsidR="00163984">
              <w:rPr>
                <w:sz w:val="20"/>
                <w:szCs w:val="20"/>
              </w:rPr>
              <w:t>.</w:t>
            </w:r>
            <w:r w:rsidR="00CC3CFA">
              <w:rPr>
                <w:sz w:val="20"/>
                <w:szCs w:val="20"/>
              </w:rPr>
              <w:t xml:space="preserve"> </w:t>
            </w:r>
            <w:proofErr w:type="gramStart"/>
            <w:r w:rsidR="00163984">
              <w:rPr>
                <w:sz w:val="20"/>
                <w:szCs w:val="20"/>
              </w:rPr>
              <w:t>Governors</w:t>
            </w:r>
            <w:proofErr w:type="gramEnd"/>
            <w:r w:rsidR="00163984">
              <w:rPr>
                <w:sz w:val="20"/>
                <w:szCs w:val="20"/>
              </w:rPr>
              <w:t xml:space="preserve"> self</w:t>
            </w:r>
            <w:r w:rsidR="00CC3CFA">
              <w:rPr>
                <w:sz w:val="20"/>
                <w:szCs w:val="20"/>
              </w:rPr>
              <w:t>-</w:t>
            </w:r>
            <w:r w:rsidR="00163984">
              <w:rPr>
                <w:sz w:val="20"/>
                <w:szCs w:val="20"/>
              </w:rPr>
              <w:t>evaluation will be revisited</w:t>
            </w:r>
            <w:r w:rsidR="00CC3CFA">
              <w:rPr>
                <w:sz w:val="20"/>
                <w:szCs w:val="20"/>
              </w:rPr>
              <w:t xml:space="preserve"> during the Summer Term</w:t>
            </w:r>
            <w:r w:rsidR="00163984">
              <w:rPr>
                <w:sz w:val="20"/>
                <w:szCs w:val="20"/>
              </w:rPr>
              <w:t>, including</w:t>
            </w:r>
            <w:r w:rsidR="00CC3CFA">
              <w:rPr>
                <w:sz w:val="20"/>
                <w:szCs w:val="20"/>
              </w:rPr>
              <w:t xml:space="preserve"> a Chair 360 </w:t>
            </w:r>
            <w:r w:rsidR="00163984">
              <w:rPr>
                <w:sz w:val="20"/>
                <w:szCs w:val="20"/>
              </w:rPr>
              <w:t xml:space="preserve">review </w:t>
            </w:r>
            <w:r w:rsidR="00B91D2D">
              <w:rPr>
                <w:sz w:val="20"/>
                <w:szCs w:val="20"/>
              </w:rPr>
              <w:t xml:space="preserve">and discussion groups amongst governors. </w:t>
            </w:r>
          </w:p>
          <w:p w14:paraId="27D3CD35" w14:textId="77777777" w:rsidR="00E9251C" w:rsidRDefault="00E9251C" w:rsidP="00E9251C">
            <w:pPr>
              <w:pStyle w:val="Heading6"/>
              <w:jc w:val="left"/>
              <w:rPr>
                <w:sz w:val="20"/>
                <w:szCs w:val="20"/>
              </w:rPr>
            </w:pPr>
          </w:p>
          <w:p w14:paraId="037437F5" w14:textId="6B80CEFF" w:rsidR="00B91D2D" w:rsidRPr="00591E62" w:rsidRDefault="00E9251C" w:rsidP="00591E62">
            <w:pPr>
              <w:pStyle w:val="Heading6"/>
              <w:jc w:val="left"/>
              <w:rPr>
                <w:sz w:val="20"/>
                <w:szCs w:val="20"/>
              </w:rPr>
            </w:pPr>
            <w:r>
              <w:rPr>
                <w:sz w:val="20"/>
                <w:szCs w:val="20"/>
              </w:rPr>
              <w:t xml:space="preserve">Governors approved the minutes of the meeting as an accurate record and </w:t>
            </w:r>
            <w:r w:rsidR="00591E62">
              <w:rPr>
                <w:sz w:val="20"/>
                <w:szCs w:val="20"/>
              </w:rPr>
              <w:t>the Chair signed a hard copy</w:t>
            </w:r>
            <w:r>
              <w:rPr>
                <w:sz w:val="20"/>
                <w:szCs w:val="20"/>
              </w:rPr>
              <w:t xml:space="preserve">.  </w:t>
            </w:r>
          </w:p>
        </w:tc>
        <w:tc>
          <w:tcPr>
            <w:tcW w:w="1366" w:type="dxa"/>
            <w:shd w:val="clear" w:color="auto" w:fill="auto"/>
          </w:tcPr>
          <w:p w14:paraId="1C937358" w14:textId="77777777" w:rsidR="00E9251C" w:rsidRPr="004945C7" w:rsidRDefault="00E9251C" w:rsidP="006D3F10">
            <w:pPr>
              <w:pStyle w:val="Heading6"/>
              <w:jc w:val="left"/>
              <w:rPr>
                <w:rFonts w:eastAsia="Calibri" w:cs="Calibri"/>
                <w:b/>
                <w:sz w:val="20"/>
                <w:szCs w:val="20"/>
              </w:rPr>
            </w:pPr>
          </w:p>
        </w:tc>
      </w:tr>
      <w:tr w:rsidR="00E9251C" w:rsidRPr="004945C7" w14:paraId="6791BDD5" w14:textId="77777777" w:rsidTr="006D3F10">
        <w:tc>
          <w:tcPr>
            <w:tcW w:w="617" w:type="dxa"/>
            <w:shd w:val="clear" w:color="auto" w:fill="BFBFBF" w:themeFill="background1" w:themeFillShade="BF"/>
          </w:tcPr>
          <w:p w14:paraId="66228F38" w14:textId="77777777" w:rsidR="00E9251C" w:rsidRDefault="00E9251C" w:rsidP="006D3F10">
            <w:pPr>
              <w:pStyle w:val="Heading6"/>
              <w:jc w:val="left"/>
              <w:rPr>
                <w:rFonts w:eastAsia="Calibri" w:cs="Calibri"/>
                <w:sz w:val="20"/>
                <w:szCs w:val="20"/>
              </w:rPr>
            </w:pPr>
            <w:r>
              <w:rPr>
                <w:rFonts w:eastAsia="Calibri" w:cs="Calibri"/>
                <w:sz w:val="20"/>
                <w:szCs w:val="20"/>
              </w:rPr>
              <w:t>3.</w:t>
            </w:r>
          </w:p>
        </w:tc>
        <w:tc>
          <w:tcPr>
            <w:tcW w:w="272" w:type="dxa"/>
            <w:shd w:val="clear" w:color="auto" w:fill="BFBFBF" w:themeFill="background1" w:themeFillShade="BF"/>
          </w:tcPr>
          <w:p w14:paraId="56DD4483" w14:textId="77777777" w:rsidR="00E9251C" w:rsidRPr="004945C7" w:rsidRDefault="00E9251C" w:rsidP="006D3F10">
            <w:pPr>
              <w:pStyle w:val="Heading6"/>
              <w:jc w:val="left"/>
              <w:rPr>
                <w:rFonts w:eastAsia="Calibri" w:cs="Calibri"/>
                <w:b/>
                <w:sz w:val="20"/>
                <w:szCs w:val="20"/>
              </w:rPr>
            </w:pPr>
          </w:p>
        </w:tc>
        <w:tc>
          <w:tcPr>
            <w:tcW w:w="7025" w:type="dxa"/>
            <w:shd w:val="clear" w:color="auto" w:fill="BFBFBF" w:themeFill="background1" w:themeFillShade="BF"/>
          </w:tcPr>
          <w:p w14:paraId="019A4862" w14:textId="2BAB7DAE" w:rsidR="00E9251C" w:rsidRPr="004945C7" w:rsidRDefault="006D3F10" w:rsidP="006D3F10">
            <w:pPr>
              <w:pStyle w:val="Heading6"/>
              <w:jc w:val="left"/>
              <w:rPr>
                <w:b/>
                <w:sz w:val="20"/>
                <w:szCs w:val="20"/>
              </w:rPr>
            </w:pPr>
            <w:r>
              <w:rPr>
                <w:b/>
                <w:sz w:val="20"/>
                <w:szCs w:val="20"/>
              </w:rPr>
              <w:t>Head Teacher’s Report</w:t>
            </w:r>
          </w:p>
        </w:tc>
        <w:tc>
          <w:tcPr>
            <w:tcW w:w="1366" w:type="dxa"/>
            <w:shd w:val="clear" w:color="auto" w:fill="BFBFBF" w:themeFill="background1" w:themeFillShade="BF"/>
          </w:tcPr>
          <w:p w14:paraId="16D79592" w14:textId="77777777" w:rsidR="00E9251C" w:rsidRPr="004945C7" w:rsidRDefault="00E9251C" w:rsidP="006D3F10">
            <w:pPr>
              <w:pStyle w:val="Heading6"/>
              <w:jc w:val="left"/>
              <w:rPr>
                <w:rFonts w:eastAsia="Calibri" w:cs="Calibri"/>
                <w:b/>
                <w:sz w:val="20"/>
                <w:szCs w:val="20"/>
              </w:rPr>
            </w:pPr>
          </w:p>
        </w:tc>
      </w:tr>
      <w:tr w:rsidR="006D3F10" w:rsidRPr="004945C7" w14:paraId="320413EC" w14:textId="77777777" w:rsidTr="006D3F10">
        <w:tc>
          <w:tcPr>
            <w:tcW w:w="617" w:type="dxa"/>
            <w:shd w:val="clear" w:color="auto" w:fill="auto"/>
          </w:tcPr>
          <w:p w14:paraId="6A34409D" w14:textId="77777777" w:rsidR="006D3F10" w:rsidRDefault="006D3F10" w:rsidP="006D3F10">
            <w:pPr>
              <w:pStyle w:val="Heading6"/>
              <w:jc w:val="left"/>
              <w:rPr>
                <w:rFonts w:eastAsia="Calibri" w:cs="Calibri"/>
                <w:sz w:val="20"/>
                <w:szCs w:val="20"/>
              </w:rPr>
            </w:pPr>
          </w:p>
        </w:tc>
        <w:tc>
          <w:tcPr>
            <w:tcW w:w="272" w:type="dxa"/>
            <w:shd w:val="clear" w:color="auto" w:fill="auto"/>
          </w:tcPr>
          <w:p w14:paraId="719FBFE4" w14:textId="77777777" w:rsidR="006D3F10" w:rsidRPr="004945C7" w:rsidRDefault="006D3F10" w:rsidP="006D3F10">
            <w:pPr>
              <w:pStyle w:val="Heading6"/>
              <w:jc w:val="left"/>
              <w:rPr>
                <w:rFonts w:eastAsia="Calibri" w:cs="Calibri"/>
                <w:b/>
                <w:sz w:val="20"/>
                <w:szCs w:val="20"/>
              </w:rPr>
            </w:pPr>
          </w:p>
        </w:tc>
        <w:tc>
          <w:tcPr>
            <w:tcW w:w="7025" w:type="dxa"/>
            <w:shd w:val="clear" w:color="auto" w:fill="auto"/>
          </w:tcPr>
          <w:p w14:paraId="1D8F38F6" w14:textId="0DCBA279"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The current number on roll is 136 </w:t>
            </w:r>
            <w:r w:rsidR="00591E62">
              <w:rPr>
                <w:rFonts w:ascii="Arial" w:eastAsia="Arial" w:hAnsi="Arial" w:cs="Arial"/>
                <w:sz w:val="20"/>
                <w:szCs w:val="20"/>
              </w:rPr>
              <w:t>pupils,</w:t>
            </w:r>
            <w:r w:rsidR="00321192">
              <w:rPr>
                <w:rFonts w:ascii="Arial" w:eastAsia="Arial" w:hAnsi="Arial" w:cs="Arial"/>
                <w:sz w:val="20"/>
                <w:szCs w:val="20"/>
              </w:rPr>
              <w:t xml:space="preserve"> which has decreased </w:t>
            </w:r>
            <w:r w:rsidR="00E711B5">
              <w:rPr>
                <w:rFonts w:ascii="Arial" w:eastAsia="Arial" w:hAnsi="Arial" w:cs="Arial"/>
                <w:sz w:val="20"/>
                <w:szCs w:val="20"/>
              </w:rPr>
              <w:t>from 145 reported at the</w:t>
            </w:r>
            <w:r w:rsidR="00321192">
              <w:rPr>
                <w:rFonts w:ascii="Arial" w:eastAsia="Arial" w:hAnsi="Arial" w:cs="Arial"/>
                <w:sz w:val="20"/>
                <w:szCs w:val="20"/>
              </w:rPr>
              <w:t xml:space="preserve"> last FGB meeting</w:t>
            </w:r>
            <w:r>
              <w:rPr>
                <w:rFonts w:ascii="Arial" w:eastAsia="Arial" w:hAnsi="Arial" w:cs="Arial"/>
                <w:sz w:val="20"/>
                <w:szCs w:val="20"/>
              </w:rPr>
              <w:t xml:space="preserve">. </w:t>
            </w:r>
            <w:proofErr w:type="gramStart"/>
            <w:r w:rsidR="003F4070">
              <w:rPr>
                <w:rFonts w:ascii="Arial" w:eastAsia="Arial" w:hAnsi="Arial" w:cs="Arial"/>
                <w:sz w:val="20"/>
                <w:szCs w:val="20"/>
              </w:rPr>
              <w:t>The majority of</w:t>
            </w:r>
            <w:proofErr w:type="gramEnd"/>
            <w:r w:rsidR="00E711B5">
              <w:rPr>
                <w:rFonts w:ascii="Arial" w:eastAsia="Arial" w:hAnsi="Arial" w:cs="Arial"/>
                <w:sz w:val="20"/>
                <w:szCs w:val="20"/>
              </w:rPr>
              <w:t xml:space="preserve"> leavers are due to relocations </w:t>
            </w:r>
            <w:r w:rsidR="003F4070">
              <w:rPr>
                <w:rFonts w:ascii="Arial" w:eastAsia="Arial" w:hAnsi="Arial" w:cs="Arial"/>
                <w:sz w:val="20"/>
                <w:szCs w:val="20"/>
              </w:rPr>
              <w:t>to other London boroughs or further afield.</w:t>
            </w:r>
            <w:r w:rsidR="00D05EAC">
              <w:rPr>
                <w:rFonts w:ascii="Arial" w:eastAsia="Arial" w:hAnsi="Arial" w:cs="Arial"/>
                <w:sz w:val="20"/>
                <w:szCs w:val="20"/>
              </w:rPr>
              <w:t xml:space="preserve"> </w:t>
            </w:r>
          </w:p>
          <w:p w14:paraId="1A88E7F2" w14:textId="77777777" w:rsidR="00F852BD" w:rsidRDefault="00F852BD" w:rsidP="00F852BD">
            <w:pPr>
              <w:pStyle w:val="Normal1"/>
              <w:widowControl w:val="0"/>
              <w:ind w:left="720"/>
              <w:rPr>
                <w:rFonts w:ascii="Arial" w:eastAsia="Arial" w:hAnsi="Arial" w:cs="Arial"/>
                <w:sz w:val="20"/>
                <w:szCs w:val="20"/>
              </w:rPr>
            </w:pPr>
          </w:p>
          <w:p w14:paraId="1136F9B2" w14:textId="47290077"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ES provided an update on Reception numbers for 2022-2023</w:t>
            </w:r>
            <w:r w:rsidR="00D05EAC">
              <w:rPr>
                <w:rFonts w:ascii="Arial" w:eastAsia="Arial" w:hAnsi="Arial" w:cs="Arial"/>
                <w:sz w:val="20"/>
                <w:szCs w:val="20"/>
              </w:rPr>
              <w:t>,</w:t>
            </w:r>
            <w:r>
              <w:rPr>
                <w:rFonts w:ascii="Arial" w:eastAsia="Arial" w:hAnsi="Arial" w:cs="Arial"/>
                <w:sz w:val="20"/>
                <w:szCs w:val="20"/>
              </w:rPr>
              <w:t xml:space="preserve"> with 8 1</w:t>
            </w:r>
            <w:r w:rsidRPr="006D3F10">
              <w:rPr>
                <w:rFonts w:ascii="Arial" w:eastAsia="Arial" w:hAnsi="Arial" w:cs="Arial"/>
                <w:sz w:val="20"/>
                <w:szCs w:val="20"/>
                <w:vertAlign w:val="superscript"/>
              </w:rPr>
              <w:t>st</w:t>
            </w:r>
            <w:r>
              <w:rPr>
                <w:rFonts w:ascii="Arial" w:eastAsia="Arial" w:hAnsi="Arial" w:cs="Arial"/>
                <w:sz w:val="20"/>
                <w:szCs w:val="20"/>
              </w:rPr>
              <w:t xml:space="preserve"> choice and 14 2</w:t>
            </w:r>
            <w:r w:rsidRPr="00CD3C14">
              <w:rPr>
                <w:rFonts w:ascii="Arial" w:eastAsia="Arial" w:hAnsi="Arial" w:cs="Arial"/>
                <w:sz w:val="20"/>
                <w:szCs w:val="20"/>
                <w:vertAlign w:val="superscript"/>
              </w:rPr>
              <w:t>nd</w:t>
            </w:r>
            <w:r>
              <w:rPr>
                <w:rFonts w:ascii="Arial" w:eastAsia="Arial" w:hAnsi="Arial" w:cs="Arial"/>
                <w:sz w:val="20"/>
                <w:szCs w:val="20"/>
              </w:rPr>
              <w:t xml:space="preserve"> choice places, </w:t>
            </w:r>
            <w:r w:rsidR="00D05EAC">
              <w:rPr>
                <w:rFonts w:ascii="Arial" w:eastAsia="Arial" w:hAnsi="Arial" w:cs="Arial"/>
                <w:sz w:val="20"/>
                <w:szCs w:val="20"/>
              </w:rPr>
              <w:t>and</w:t>
            </w:r>
            <w:r w:rsidR="0019639C">
              <w:rPr>
                <w:rFonts w:ascii="Arial" w:eastAsia="Arial" w:hAnsi="Arial" w:cs="Arial"/>
                <w:sz w:val="20"/>
                <w:szCs w:val="20"/>
              </w:rPr>
              <w:t xml:space="preserve"> </w:t>
            </w:r>
            <w:r>
              <w:rPr>
                <w:rFonts w:ascii="Arial" w:eastAsia="Arial" w:hAnsi="Arial" w:cs="Arial"/>
                <w:sz w:val="20"/>
                <w:szCs w:val="20"/>
              </w:rPr>
              <w:t xml:space="preserve">no siblings. This </w:t>
            </w:r>
            <w:r w:rsidR="0019639C">
              <w:rPr>
                <w:rFonts w:ascii="Arial" w:eastAsia="Arial" w:hAnsi="Arial" w:cs="Arial"/>
                <w:sz w:val="20"/>
                <w:szCs w:val="20"/>
              </w:rPr>
              <w:t xml:space="preserve">is </w:t>
            </w:r>
            <w:r>
              <w:rPr>
                <w:rFonts w:ascii="Arial" w:eastAsia="Arial" w:hAnsi="Arial" w:cs="Arial"/>
                <w:sz w:val="20"/>
                <w:szCs w:val="20"/>
              </w:rPr>
              <w:t>a disappointing number</w:t>
            </w:r>
            <w:r w:rsidR="00A87348">
              <w:rPr>
                <w:rFonts w:ascii="Arial" w:eastAsia="Arial" w:hAnsi="Arial" w:cs="Arial"/>
                <w:sz w:val="20"/>
                <w:szCs w:val="20"/>
              </w:rPr>
              <w:t>,</w:t>
            </w:r>
            <w:r>
              <w:rPr>
                <w:rFonts w:ascii="Arial" w:eastAsia="Arial" w:hAnsi="Arial" w:cs="Arial"/>
                <w:sz w:val="20"/>
                <w:szCs w:val="20"/>
              </w:rPr>
              <w:t xml:space="preserve"> </w:t>
            </w:r>
            <w:r w:rsidR="00A87348">
              <w:rPr>
                <w:rFonts w:ascii="Arial" w:eastAsia="Arial" w:hAnsi="Arial" w:cs="Arial"/>
                <w:sz w:val="20"/>
                <w:szCs w:val="20"/>
              </w:rPr>
              <w:t xml:space="preserve">which </w:t>
            </w:r>
            <w:r w:rsidR="0019639C">
              <w:rPr>
                <w:rFonts w:ascii="Arial" w:eastAsia="Arial" w:hAnsi="Arial" w:cs="Arial"/>
                <w:sz w:val="20"/>
                <w:szCs w:val="20"/>
              </w:rPr>
              <w:t>reflects</w:t>
            </w:r>
            <w:r>
              <w:rPr>
                <w:rFonts w:ascii="Arial" w:eastAsia="Arial" w:hAnsi="Arial" w:cs="Arial"/>
                <w:sz w:val="20"/>
                <w:szCs w:val="20"/>
              </w:rPr>
              <w:t xml:space="preserve"> a borough wide issue. </w:t>
            </w:r>
          </w:p>
          <w:p w14:paraId="0515DFC9" w14:textId="77777777" w:rsidR="00F852BD" w:rsidRDefault="00F852BD" w:rsidP="00F852BD">
            <w:pPr>
              <w:pStyle w:val="Normal1"/>
              <w:widowControl w:val="0"/>
              <w:ind w:left="720"/>
              <w:rPr>
                <w:rFonts w:ascii="Arial" w:eastAsia="Arial" w:hAnsi="Arial" w:cs="Arial"/>
                <w:sz w:val="20"/>
                <w:szCs w:val="20"/>
              </w:rPr>
            </w:pPr>
          </w:p>
          <w:p w14:paraId="3336C563" w14:textId="62C600D5"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ES explained that staff absence had been higher than </w:t>
            </w:r>
            <w:proofErr w:type="gramStart"/>
            <w:r>
              <w:rPr>
                <w:rFonts w:ascii="Arial" w:eastAsia="Arial" w:hAnsi="Arial" w:cs="Arial"/>
                <w:sz w:val="20"/>
                <w:szCs w:val="20"/>
              </w:rPr>
              <w:t>usual</w:t>
            </w:r>
            <w:proofErr w:type="gramEnd"/>
            <w:r>
              <w:rPr>
                <w:rFonts w:ascii="Arial" w:eastAsia="Arial" w:hAnsi="Arial" w:cs="Arial"/>
                <w:sz w:val="20"/>
                <w:szCs w:val="20"/>
              </w:rPr>
              <w:t xml:space="preserve"> but costs had been kept down by providing internal cover where possible. One LSP </w:t>
            </w:r>
            <w:r w:rsidR="0019639C">
              <w:rPr>
                <w:rFonts w:ascii="Arial" w:eastAsia="Arial" w:hAnsi="Arial" w:cs="Arial"/>
                <w:sz w:val="20"/>
                <w:szCs w:val="20"/>
              </w:rPr>
              <w:t xml:space="preserve">is </w:t>
            </w:r>
            <w:r>
              <w:rPr>
                <w:rFonts w:ascii="Arial" w:eastAsia="Arial" w:hAnsi="Arial" w:cs="Arial"/>
                <w:sz w:val="20"/>
                <w:szCs w:val="20"/>
              </w:rPr>
              <w:t>currently on long-term sick</w:t>
            </w:r>
            <w:r w:rsidR="0019639C">
              <w:rPr>
                <w:rFonts w:ascii="Arial" w:eastAsia="Arial" w:hAnsi="Arial" w:cs="Arial"/>
                <w:sz w:val="20"/>
                <w:szCs w:val="20"/>
              </w:rPr>
              <w:t>ness absence.</w:t>
            </w:r>
            <w:r>
              <w:rPr>
                <w:rFonts w:ascii="Arial" w:eastAsia="Arial" w:hAnsi="Arial" w:cs="Arial"/>
                <w:sz w:val="20"/>
                <w:szCs w:val="20"/>
              </w:rPr>
              <w:t xml:space="preserve"> </w:t>
            </w:r>
            <w:r w:rsidR="005D0184">
              <w:rPr>
                <w:rFonts w:ascii="Arial" w:eastAsia="Arial" w:hAnsi="Arial" w:cs="Arial"/>
                <w:sz w:val="20"/>
                <w:szCs w:val="20"/>
              </w:rPr>
              <w:t>Two people supplied as agency cover have been recruited as permanent members of staff,</w:t>
            </w:r>
            <w:r>
              <w:rPr>
                <w:rFonts w:ascii="Arial" w:eastAsia="Arial" w:hAnsi="Arial" w:cs="Arial"/>
                <w:sz w:val="20"/>
                <w:szCs w:val="20"/>
              </w:rPr>
              <w:t xml:space="preserve"> </w:t>
            </w:r>
            <w:r w:rsidR="005D0184">
              <w:rPr>
                <w:rFonts w:ascii="Arial" w:eastAsia="Arial" w:hAnsi="Arial" w:cs="Arial"/>
                <w:sz w:val="20"/>
                <w:szCs w:val="20"/>
              </w:rPr>
              <w:t xml:space="preserve">with a modest release fee being paid to the agency. </w:t>
            </w:r>
            <w:r>
              <w:rPr>
                <w:rFonts w:ascii="Arial" w:eastAsia="Arial" w:hAnsi="Arial" w:cs="Arial"/>
                <w:sz w:val="20"/>
                <w:szCs w:val="20"/>
              </w:rPr>
              <w:t>Lunchtime</w:t>
            </w:r>
            <w:r w:rsidR="00321192">
              <w:rPr>
                <w:rFonts w:ascii="Arial" w:eastAsia="Arial" w:hAnsi="Arial" w:cs="Arial"/>
                <w:sz w:val="20"/>
                <w:szCs w:val="20"/>
              </w:rPr>
              <w:t xml:space="preserve"> cover continues</w:t>
            </w:r>
            <w:r>
              <w:rPr>
                <w:rFonts w:ascii="Arial" w:eastAsia="Arial" w:hAnsi="Arial" w:cs="Arial"/>
                <w:sz w:val="20"/>
                <w:szCs w:val="20"/>
              </w:rPr>
              <w:t xml:space="preserve"> to be tight but LSPs and the SLT </w:t>
            </w:r>
            <w:r w:rsidR="005D0184">
              <w:rPr>
                <w:rFonts w:ascii="Arial" w:eastAsia="Arial" w:hAnsi="Arial" w:cs="Arial"/>
                <w:sz w:val="20"/>
                <w:szCs w:val="20"/>
              </w:rPr>
              <w:t xml:space="preserve">are </w:t>
            </w:r>
            <w:r>
              <w:rPr>
                <w:rFonts w:ascii="Arial" w:eastAsia="Arial" w:hAnsi="Arial" w:cs="Arial"/>
                <w:sz w:val="20"/>
                <w:szCs w:val="20"/>
              </w:rPr>
              <w:t>helping with this.</w:t>
            </w:r>
          </w:p>
          <w:p w14:paraId="573F369D" w14:textId="77777777" w:rsidR="00F852BD" w:rsidRDefault="00F852BD" w:rsidP="00F852BD">
            <w:pPr>
              <w:pStyle w:val="Normal1"/>
              <w:widowControl w:val="0"/>
              <w:rPr>
                <w:rFonts w:ascii="Arial" w:eastAsia="Arial" w:hAnsi="Arial" w:cs="Arial"/>
                <w:sz w:val="20"/>
                <w:szCs w:val="20"/>
              </w:rPr>
            </w:pPr>
          </w:p>
          <w:p w14:paraId="2F1F0219" w14:textId="3C91494A"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Governors asked whether the reduced number</w:t>
            </w:r>
            <w:r w:rsidR="00321192">
              <w:rPr>
                <w:rFonts w:ascii="Arial" w:eastAsia="Arial" w:hAnsi="Arial" w:cs="Arial"/>
                <w:sz w:val="20"/>
                <w:szCs w:val="20"/>
              </w:rPr>
              <w:t>s</w:t>
            </w:r>
            <w:r>
              <w:rPr>
                <w:rFonts w:ascii="Arial" w:eastAsia="Arial" w:hAnsi="Arial" w:cs="Arial"/>
                <w:sz w:val="20"/>
                <w:szCs w:val="20"/>
              </w:rPr>
              <w:t xml:space="preserve"> on roll would reduce the need for LSPs</w:t>
            </w:r>
            <w:r w:rsidR="00545D73">
              <w:rPr>
                <w:rFonts w:ascii="Arial" w:eastAsia="Arial" w:hAnsi="Arial" w:cs="Arial"/>
                <w:sz w:val="20"/>
                <w:szCs w:val="20"/>
              </w:rPr>
              <w:t xml:space="preserve">. </w:t>
            </w:r>
            <w:r>
              <w:rPr>
                <w:rFonts w:ascii="Arial" w:eastAsia="Arial" w:hAnsi="Arial" w:cs="Arial"/>
                <w:sz w:val="20"/>
                <w:szCs w:val="20"/>
              </w:rPr>
              <w:t xml:space="preserve">ES explained that EHCP </w:t>
            </w:r>
            <w:r w:rsidR="00545D73">
              <w:rPr>
                <w:rFonts w:ascii="Arial" w:eastAsia="Arial" w:hAnsi="Arial" w:cs="Arial"/>
                <w:sz w:val="20"/>
                <w:szCs w:val="20"/>
              </w:rPr>
              <w:t xml:space="preserve">pupils </w:t>
            </w:r>
            <w:r>
              <w:rPr>
                <w:rFonts w:ascii="Arial" w:eastAsia="Arial" w:hAnsi="Arial" w:cs="Arial"/>
                <w:sz w:val="20"/>
                <w:szCs w:val="20"/>
              </w:rPr>
              <w:t xml:space="preserve">required a certain number of hours of LSP </w:t>
            </w:r>
            <w:proofErr w:type="gramStart"/>
            <w:r>
              <w:rPr>
                <w:rFonts w:ascii="Arial" w:eastAsia="Arial" w:hAnsi="Arial" w:cs="Arial"/>
                <w:sz w:val="20"/>
                <w:szCs w:val="20"/>
              </w:rPr>
              <w:t>time</w:t>
            </w:r>
            <w:proofErr w:type="gramEnd"/>
            <w:r>
              <w:rPr>
                <w:rFonts w:ascii="Arial" w:eastAsia="Arial" w:hAnsi="Arial" w:cs="Arial"/>
                <w:sz w:val="20"/>
                <w:szCs w:val="20"/>
              </w:rPr>
              <w:t xml:space="preserve"> and this was covered by the current members of staff, </w:t>
            </w:r>
            <w:r w:rsidR="00545D73">
              <w:rPr>
                <w:rFonts w:ascii="Arial" w:eastAsia="Arial" w:hAnsi="Arial" w:cs="Arial"/>
                <w:sz w:val="20"/>
                <w:szCs w:val="20"/>
              </w:rPr>
              <w:lastRenderedPageBreak/>
              <w:t>with</w:t>
            </w:r>
            <w:r>
              <w:rPr>
                <w:rFonts w:ascii="Arial" w:eastAsia="Arial" w:hAnsi="Arial" w:cs="Arial"/>
                <w:sz w:val="20"/>
                <w:szCs w:val="20"/>
              </w:rPr>
              <w:t xml:space="preserve"> no surplus time. The school was in a better position tha</w:t>
            </w:r>
            <w:r w:rsidR="00591E62">
              <w:rPr>
                <w:rFonts w:ascii="Arial" w:eastAsia="Arial" w:hAnsi="Arial" w:cs="Arial"/>
                <w:sz w:val="20"/>
                <w:szCs w:val="20"/>
              </w:rPr>
              <w:t>n in the Autumn Term as there was</w:t>
            </w:r>
            <w:r>
              <w:rPr>
                <w:rFonts w:ascii="Arial" w:eastAsia="Arial" w:hAnsi="Arial" w:cs="Arial"/>
                <w:sz w:val="20"/>
                <w:szCs w:val="20"/>
              </w:rPr>
              <w:t xml:space="preserve"> no longer a need for agency staff. </w:t>
            </w:r>
          </w:p>
          <w:p w14:paraId="53A0437C" w14:textId="77777777" w:rsidR="00F852BD" w:rsidRDefault="00F852BD" w:rsidP="00F852BD">
            <w:pPr>
              <w:pStyle w:val="Normal1"/>
              <w:widowControl w:val="0"/>
              <w:rPr>
                <w:rFonts w:ascii="Arial" w:eastAsia="Arial" w:hAnsi="Arial" w:cs="Arial"/>
                <w:sz w:val="20"/>
                <w:szCs w:val="20"/>
              </w:rPr>
            </w:pPr>
          </w:p>
          <w:p w14:paraId="4649D40C" w14:textId="2FFBF5F7"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ES informed governors that financial benchmarking against similar schoo</w:t>
            </w:r>
            <w:r w:rsidR="00591E62">
              <w:rPr>
                <w:rFonts w:ascii="Arial" w:eastAsia="Arial" w:hAnsi="Arial" w:cs="Arial"/>
                <w:sz w:val="20"/>
                <w:szCs w:val="20"/>
              </w:rPr>
              <w:t xml:space="preserve">ls </w:t>
            </w:r>
            <w:r>
              <w:rPr>
                <w:rFonts w:ascii="Arial" w:eastAsia="Arial" w:hAnsi="Arial" w:cs="Arial"/>
                <w:sz w:val="20"/>
                <w:szCs w:val="20"/>
              </w:rPr>
              <w:t>had been completed but that it was diffic</w:t>
            </w:r>
            <w:r w:rsidR="00591E62">
              <w:rPr>
                <w:rFonts w:ascii="Arial" w:eastAsia="Arial" w:hAnsi="Arial" w:cs="Arial"/>
                <w:sz w:val="20"/>
                <w:szCs w:val="20"/>
              </w:rPr>
              <w:t>ult to compare as no school was</w:t>
            </w:r>
            <w:r>
              <w:rPr>
                <w:rFonts w:ascii="Arial" w:eastAsia="Arial" w:hAnsi="Arial" w:cs="Arial"/>
                <w:sz w:val="20"/>
                <w:szCs w:val="20"/>
              </w:rPr>
              <w:t xml:space="preserve"> </w:t>
            </w:r>
            <w:proofErr w:type="gramStart"/>
            <w:r>
              <w:rPr>
                <w:rFonts w:ascii="Arial" w:eastAsia="Arial" w:hAnsi="Arial" w:cs="Arial"/>
                <w:sz w:val="20"/>
                <w:szCs w:val="20"/>
              </w:rPr>
              <w:t>exactly the same</w:t>
            </w:r>
            <w:proofErr w:type="gramEnd"/>
            <w:r>
              <w:rPr>
                <w:rFonts w:ascii="Arial" w:eastAsia="Arial" w:hAnsi="Arial" w:cs="Arial"/>
                <w:sz w:val="20"/>
                <w:szCs w:val="20"/>
              </w:rPr>
              <w:t xml:space="preserve"> as KRPS. The school has worked hard to reduce costs in areas of the budget within their control but next year there may be the need </w:t>
            </w:r>
            <w:r w:rsidR="00591E62">
              <w:rPr>
                <w:rFonts w:ascii="Arial" w:eastAsia="Arial" w:hAnsi="Arial" w:cs="Arial"/>
                <w:sz w:val="20"/>
                <w:szCs w:val="20"/>
              </w:rPr>
              <w:t>for a new server which would be a large capital expense.</w:t>
            </w:r>
          </w:p>
          <w:p w14:paraId="1958AEB2" w14:textId="77777777" w:rsidR="00F852BD" w:rsidRDefault="00F852BD" w:rsidP="00F852BD">
            <w:pPr>
              <w:pStyle w:val="Normal1"/>
              <w:widowControl w:val="0"/>
              <w:rPr>
                <w:rFonts w:ascii="Arial" w:eastAsia="Arial" w:hAnsi="Arial" w:cs="Arial"/>
                <w:sz w:val="20"/>
                <w:szCs w:val="20"/>
              </w:rPr>
            </w:pPr>
          </w:p>
          <w:p w14:paraId="7A32B070" w14:textId="458F4D1E"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Governors asked how the IT provision compared with other schools</w:t>
            </w:r>
            <w:r w:rsidR="00833CA9">
              <w:rPr>
                <w:rFonts w:ascii="Arial" w:eastAsia="Arial" w:hAnsi="Arial" w:cs="Arial"/>
                <w:sz w:val="20"/>
                <w:szCs w:val="20"/>
              </w:rPr>
              <w:t>.</w:t>
            </w:r>
            <w:r>
              <w:rPr>
                <w:rFonts w:ascii="Arial" w:eastAsia="Arial" w:hAnsi="Arial" w:cs="Arial"/>
                <w:sz w:val="20"/>
                <w:szCs w:val="20"/>
              </w:rPr>
              <w:t xml:space="preserve"> ES was confident that the school had essential </w:t>
            </w:r>
            <w:proofErr w:type="gramStart"/>
            <w:r>
              <w:rPr>
                <w:rFonts w:ascii="Arial" w:eastAsia="Arial" w:hAnsi="Arial" w:cs="Arial"/>
                <w:sz w:val="20"/>
                <w:szCs w:val="20"/>
              </w:rPr>
              <w:t>items</w:t>
            </w:r>
            <w:proofErr w:type="gramEnd"/>
            <w:r>
              <w:rPr>
                <w:rFonts w:ascii="Arial" w:eastAsia="Arial" w:hAnsi="Arial" w:cs="Arial"/>
                <w:sz w:val="20"/>
                <w:szCs w:val="20"/>
              </w:rPr>
              <w:t xml:space="preserve"> but that work was being done with the new Computing Lead and there may be some training that could be done with </w:t>
            </w:r>
            <w:proofErr w:type="spellStart"/>
            <w:r>
              <w:rPr>
                <w:rFonts w:ascii="Arial" w:eastAsia="Arial" w:hAnsi="Arial" w:cs="Arial"/>
                <w:sz w:val="20"/>
                <w:szCs w:val="20"/>
              </w:rPr>
              <w:t>AfC</w:t>
            </w:r>
            <w:proofErr w:type="spellEnd"/>
            <w:r>
              <w:rPr>
                <w:rFonts w:ascii="Arial" w:eastAsia="Arial" w:hAnsi="Arial" w:cs="Arial"/>
                <w:sz w:val="20"/>
                <w:szCs w:val="20"/>
              </w:rPr>
              <w:t xml:space="preserve"> credits next term</w:t>
            </w:r>
            <w:r w:rsidR="00591E62">
              <w:rPr>
                <w:rFonts w:ascii="Arial" w:eastAsia="Arial" w:hAnsi="Arial" w:cs="Arial"/>
                <w:sz w:val="20"/>
                <w:szCs w:val="20"/>
              </w:rPr>
              <w:t xml:space="preserve"> to improve the IT further</w:t>
            </w:r>
            <w:r>
              <w:rPr>
                <w:rFonts w:ascii="Arial" w:eastAsia="Arial" w:hAnsi="Arial" w:cs="Arial"/>
                <w:sz w:val="20"/>
                <w:szCs w:val="20"/>
              </w:rPr>
              <w:t xml:space="preserve">. </w:t>
            </w:r>
          </w:p>
          <w:p w14:paraId="05A7A75C" w14:textId="77777777" w:rsidR="00F852BD" w:rsidRDefault="00F852BD" w:rsidP="00F852BD">
            <w:pPr>
              <w:pStyle w:val="Normal1"/>
              <w:widowControl w:val="0"/>
              <w:rPr>
                <w:rFonts w:ascii="Arial" w:eastAsia="Arial" w:hAnsi="Arial" w:cs="Arial"/>
                <w:sz w:val="20"/>
                <w:szCs w:val="20"/>
              </w:rPr>
            </w:pPr>
          </w:p>
          <w:p w14:paraId="0BCC32D7" w14:textId="258E423B"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ES explained that pupil progr</w:t>
            </w:r>
            <w:r w:rsidR="00591E62">
              <w:rPr>
                <w:rFonts w:ascii="Arial" w:eastAsia="Arial" w:hAnsi="Arial" w:cs="Arial"/>
                <w:sz w:val="20"/>
                <w:szCs w:val="20"/>
              </w:rPr>
              <w:t>ess meetings were ongoing until</w:t>
            </w:r>
            <w:r>
              <w:rPr>
                <w:rFonts w:ascii="Arial" w:eastAsia="Arial" w:hAnsi="Arial" w:cs="Arial"/>
                <w:sz w:val="20"/>
                <w:szCs w:val="20"/>
              </w:rPr>
              <w:t xml:space="preserve"> the end of the term, and that the impact of interventions would be assessed at the end of the academic year. Gaps for PPG and SEND pupils were being identified and assessments for </w:t>
            </w:r>
            <w:r w:rsidR="00833CA9">
              <w:rPr>
                <w:rFonts w:ascii="Arial" w:eastAsia="Arial" w:hAnsi="Arial" w:cs="Arial"/>
                <w:sz w:val="20"/>
                <w:szCs w:val="20"/>
              </w:rPr>
              <w:t xml:space="preserve">Foundation </w:t>
            </w:r>
            <w:r>
              <w:rPr>
                <w:rFonts w:ascii="Arial" w:eastAsia="Arial" w:hAnsi="Arial" w:cs="Arial"/>
                <w:sz w:val="20"/>
                <w:szCs w:val="20"/>
              </w:rPr>
              <w:t>subjects were being developed</w:t>
            </w:r>
          </w:p>
          <w:p w14:paraId="33C72159" w14:textId="77777777" w:rsidR="00F852BD" w:rsidRDefault="00F852BD" w:rsidP="00F852BD">
            <w:pPr>
              <w:pStyle w:val="Normal1"/>
              <w:widowControl w:val="0"/>
              <w:rPr>
                <w:rFonts w:ascii="Arial" w:eastAsia="Arial" w:hAnsi="Arial" w:cs="Arial"/>
                <w:sz w:val="20"/>
                <w:szCs w:val="20"/>
              </w:rPr>
            </w:pPr>
          </w:p>
          <w:p w14:paraId="7957127E" w14:textId="5D8F8C1A"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The Little </w:t>
            </w:r>
            <w:proofErr w:type="spellStart"/>
            <w:r>
              <w:rPr>
                <w:rFonts w:ascii="Arial" w:eastAsia="Arial" w:hAnsi="Arial" w:cs="Arial"/>
                <w:sz w:val="20"/>
                <w:szCs w:val="20"/>
              </w:rPr>
              <w:t>Wandle</w:t>
            </w:r>
            <w:proofErr w:type="spellEnd"/>
            <w:r>
              <w:rPr>
                <w:rFonts w:ascii="Arial" w:eastAsia="Arial" w:hAnsi="Arial" w:cs="Arial"/>
                <w:sz w:val="20"/>
                <w:szCs w:val="20"/>
              </w:rPr>
              <w:t xml:space="preserve"> Phonics scheme </w:t>
            </w:r>
            <w:r w:rsidR="002C6B1B">
              <w:rPr>
                <w:rFonts w:ascii="Arial" w:eastAsia="Arial" w:hAnsi="Arial" w:cs="Arial"/>
                <w:sz w:val="20"/>
                <w:szCs w:val="20"/>
              </w:rPr>
              <w:t xml:space="preserve">has </w:t>
            </w:r>
            <w:r>
              <w:rPr>
                <w:rFonts w:ascii="Arial" w:eastAsia="Arial" w:hAnsi="Arial" w:cs="Arial"/>
                <w:sz w:val="20"/>
                <w:szCs w:val="20"/>
              </w:rPr>
              <w:t xml:space="preserve">been introduced for Reception, Y1 and Y2 and would be spread further up the school where needed. </w:t>
            </w:r>
          </w:p>
          <w:p w14:paraId="1C6D70B3" w14:textId="77777777" w:rsidR="00F852BD" w:rsidRDefault="00F852BD" w:rsidP="00F852BD">
            <w:pPr>
              <w:pStyle w:val="Normal1"/>
              <w:widowControl w:val="0"/>
              <w:rPr>
                <w:rFonts w:ascii="Arial" w:eastAsia="Arial" w:hAnsi="Arial" w:cs="Arial"/>
                <w:sz w:val="20"/>
                <w:szCs w:val="20"/>
              </w:rPr>
            </w:pPr>
          </w:p>
          <w:p w14:paraId="2D893F7F" w14:textId="26EA5359"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Governors asked whether reduced class numbers would mean increased progress for children, but </w:t>
            </w:r>
            <w:r w:rsidR="00591E62">
              <w:rPr>
                <w:rFonts w:ascii="Arial" w:eastAsia="Arial" w:hAnsi="Arial" w:cs="Arial"/>
                <w:sz w:val="20"/>
                <w:szCs w:val="20"/>
              </w:rPr>
              <w:t xml:space="preserve">ES explained that it was not that </w:t>
            </w:r>
            <w:r>
              <w:rPr>
                <w:rFonts w:ascii="Arial" w:eastAsia="Arial" w:hAnsi="Arial" w:cs="Arial"/>
                <w:sz w:val="20"/>
                <w:szCs w:val="20"/>
              </w:rPr>
              <w:t>simple as there were vulnerable learners who were impacted by other factors such as support at home and learning difficulties.</w:t>
            </w:r>
          </w:p>
          <w:p w14:paraId="7088AC73" w14:textId="77777777" w:rsidR="00F852BD" w:rsidRDefault="00F852BD" w:rsidP="00F852BD">
            <w:pPr>
              <w:pStyle w:val="Normal1"/>
              <w:widowControl w:val="0"/>
              <w:rPr>
                <w:rFonts w:ascii="Arial" w:eastAsia="Arial" w:hAnsi="Arial" w:cs="Arial"/>
                <w:sz w:val="20"/>
                <w:szCs w:val="20"/>
              </w:rPr>
            </w:pPr>
          </w:p>
          <w:p w14:paraId="464CA94B" w14:textId="4BAC41B3"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Subject leaders have been given more time to work on their subjects and monitor in school. Curriculum intents have been shared on the website and </w:t>
            </w:r>
            <w:r w:rsidR="00833CA9">
              <w:rPr>
                <w:rFonts w:ascii="Arial" w:eastAsia="Arial" w:hAnsi="Arial" w:cs="Arial"/>
                <w:sz w:val="20"/>
                <w:szCs w:val="20"/>
              </w:rPr>
              <w:t xml:space="preserve">Foundation </w:t>
            </w:r>
            <w:r>
              <w:rPr>
                <w:rFonts w:ascii="Arial" w:eastAsia="Arial" w:hAnsi="Arial" w:cs="Arial"/>
                <w:sz w:val="20"/>
                <w:szCs w:val="20"/>
              </w:rPr>
              <w:t xml:space="preserve">subject leaders are creating subject portfolios, </w:t>
            </w:r>
            <w:proofErr w:type="gramStart"/>
            <w:r>
              <w:rPr>
                <w:rFonts w:ascii="Arial" w:eastAsia="Arial" w:hAnsi="Arial" w:cs="Arial"/>
                <w:sz w:val="20"/>
                <w:szCs w:val="20"/>
              </w:rPr>
              <w:t>policies</w:t>
            </w:r>
            <w:proofErr w:type="gramEnd"/>
            <w:r>
              <w:rPr>
                <w:rFonts w:ascii="Arial" w:eastAsia="Arial" w:hAnsi="Arial" w:cs="Arial"/>
                <w:sz w:val="20"/>
                <w:szCs w:val="20"/>
              </w:rPr>
              <w:t xml:space="preserve"> and assessments </w:t>
            </w:r>
            <w:r w:rsidR="00833CA9">
              <w:rPr>
                <w:rFonts w:ascii="Arial" w:eastAsia="Arial" w:hAnsi="Arial" w:cs="Arial"/>
                <w:sz w:val="20"/>
                <w:szCs w:val="20"/>
              </w:rPr>
              <w:t>methodologies</w:t>
            </w:r>
            <w:r>
              <w:rPr>
                <w:rFonts w:ascii="Arial" w:eastAsia="Arial" w:hAnsi="Arial" w:cs="Arial"/>
                <w:sz w:val="20"/>
                <w:szCs w:val="20"/>
              </w:rPr>
              <w:t xml:space="preserve">. </w:t>
            </w:r>
          </w:p>
          <w:p w14:paraId="06078348" w14:textId="77777777" w:rsidR="00F852BD" w:rsidRDefault="00F852BD" w:rsidP="00F852BD">
            <w:pPr>
              <w:pStyle w:val="Normal1"/>
              <w:widowControl w:val="0"/>
              <w:rPr>
                <w:rFonts w:ascii="Arial" w:eastAsia="Arial" w:hAnsi="Arial" w:cs="Arial"/>
                <w:sz w:val="20"/>
                <w:szCs w:val="20"/>
              </w:rPr>
            </w:pPr>
          </w:p>
          <w:p w14:paraId="69441D3F" w14:textId="6F956FC0"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Teaching and Learning week </w:t>
            </w:r>
            <w:proofErr w:type="gramStart"/>
            <w:r>
              <w:rPr>
                <w:rFonts w:ascii="Arial" w:eastAsia="Arial" w:hAnsi="Arial" w:cs="Arial"/>
                <w:sz w:val="20"/>
                <w:szCs w:val="20"/>
              </w:rPr>
              <w:t>has</w:t>
            </w:r>
            <w:proofErr w:type="gramEnd"/>
            <w:r>
              <w:rPr>
                <w:rFonts w:ascii="Arial" w:eastAsia="Arial" w:hAnsi="Arial" w:cs="Arial"/>
                <w:sz w:val="20"/>
                <w:szCs w:val="20"/>
              </w:rPr>
              <w:t xml:space="preserve"> been held where the SLT observed classroom teaching and this fe</w:t>
            </w:r>
            <w:r w:rsidR="00833CA9">
              <w:rPr>
                <w:rFonts w:ascii="Arial" w:eastAsia="Arial" w:hAnsi="Arial" w:cs="Arial"/>
                <w:sz w:val="20"/>
                <w:szCs w:val="20"/>
              </w:rPr>
              <w:t>e</w:t>
            </w:r>
            <w:r>
              <w:rPr>
                <w:rFonts w:ascii="Arial" w:eastAsia="Arial" w:hAnsi="Arial" w:cs="Arial"/>
                <w:sz w:val="20"/>
                <w:szCs w:val="20"/>
              </w:rPr>
              <w:t>d</w:t>
            </w:r>
            <w:r w:rsidR="00833CA9">
              <w:rPr>
                <w:rFonts w:ascii="Arial" w:eastAsia="Arial" w:hAnsi="Arial" w:cs="Arial"/>
                <w:sz w:val="20"/>
                <w:szCs w:val="20"/>
              </w:rPr>
              <w:t>s</w:t>
            </w:r>
            <w:r>
              <w:rPr>
                <w:rFonts w:ascii="Arial" w:eastAsia="Arial" w:hAnsi="Arial" w:cs="Arial"/>
                <w:sz w:val="20"/>
                <w:szCs w:val="20"/>
              </w:rPr>
              <w:t xml:space="preserve"> into performance management. The week also involved CPD, Kagan structure discussion</w:t>
            </w:r>
            <w:r w:rsidR="00591E62">
              <w:rPr>
                <w:rFonts w:ascii="Arial" w:eastAsia="Arial" w:hAnsi="Arial" w:cs="Arial"/>
                <w:sz w:val="20"/>
                <w:szCs w:val="20"/>
              </w:rPr>
              <w:t>s</w:t>
            </w:r>
            <w:r>
              <w:rPr>
                <w:rFonts w:ascii="Arial" w:eastAsia="Arial" w:hAnsi="Arial" w:cs="Arial"/>
                <w:sz w:val="20"/>
                <w:szCs w:val="20"/>
              </w:rPr>
              <w:t xml:space="preserve">, teacher partnering </w:t>
            </w:r>
            <w:r w:rsidR="00833CA9">
              <w:rPr>
                <w:rFonts w:ascii="Arial" w:eastAsia="Arial" w:hAnsi="Arial" w:cs="Arial"/>
                <w:sz w:val="20"/>
                <w:szCs w:val="20"/>
              </w:rPr>
              <w:t xml:space="preserve">involving </w:t>
            </w:r>
            <w:r>
              <w:rPr>
                <w:rFonts w:ascii="Arial" w:eastAsia="Arial" w:hAnsi="Arial" w:cs="Arial"/>
                <w:sz w:val="20"/>
                <w:szCs w:val="20"/>
              </w:rPr>
              <w:t>discussions and providing each other with informal support.</w:t>
            </w:r>
          </w:p>
          <w:p w14:paraId="7522EDA6" w14:textId="77777777" w:rsidR="00F852BD" w:rsidRDefault="00F852BD" w:rsidP="00F852BD">
            <w:pPr>
              <w:pStyle w:val="Normal1"/>
              <w:widowControl w:val="0"/>
              <w:rPr>
                <w:rFonts w:ascii="Arial" w:eastAsia="Arial" w:hAnsi="Arial" w:cs="Arial"/>
                <w:sz w:val="20"/>
                <w:szCs w:val="20"/>
              </w:rPr>
            </w:pPr>
          </w:p>
          <w:p w14:paraId="5803EB7F" w14:textId="41F7E282" w:rsidR="00F852BD" w:rsidRDefault="00591E62" w:rsidP="00F852BD">
            <w:pPr>
              <w:pStyle w:val="Normal1"/>
              <w:widowControl w:val="0"/>
              <w:rPr>
                <w:rFonts w:ascii="Arial" w:eastAsia="Arial" w:hAnsi="Arial" w:cs="Arial"/>
                <w:sz w:val="20"/>
                <w:szCs w:val="20"/>
              </w:rPr>
            </w:pPr>
            <w:r>
              <w:rPr>
                <w:rFonts w:ascii="Arial" w:eastAsia="Arial" w:hAnsi="Arial" w:cs="Arial"/>
                <w:sz w:val="20"/>
                <w:szCs w:val="20"/>
              </w:rPr>
              <w:t xml:space="preserve">Attendance </w:t>
            </w:r>
            <w:r w:rsidR="00C909AE">
              <w:rPr>
                <w:rFonts w:ascii="Arial" w:eastAsia="Arial" w:hAnsi="Arial" w:cs="Arial"/>
                <w:sz w:val="20"/>
                <w:szCs w:val="20"/>
              </w:rPr>
              <w:t xml:space="preserve">has </w:t>
            </w:r>
            <w:r w:rsidR="00F852BD">
              <w:rPr>
                <w:rFonts w:ascii="Arial" w:eastAsia="Arial" w:hAnsi="Arial" w:cs="Arial"/>
                <w:sz w:val="20"/>
                <w:szCs w:val="20"/>
              </w:rPr>
              <w:t xml:space="preserve">been </w:t>
            </w:r>
            <w:r w:rsidR="00C909AE">
              <w:rPr>
                <w:rFonts w:ascii="Arial" w:eastAsia="Arial" w:hAnsi="Arial" w:cs="Arial"/>
                <w:sz w:val="20"/>
                <w:szCs w:val="20"/>
              </w:rPr>
              <w:t>impacted by</w:t>
            </w:r>
            <w:r w:rsidR="00F852BD">
              <w:rPr>
                <w:rFonts w:ascii="Arial" w:eastAsia="Arial" w:hAnsi="Arial" w:cs="Arial"/>
                <w:sz w:val="20"/>
                <w:szCs w:val="20"/>
              </w:rPr>
              <w:t xml:space="preserve"> COVID</w:t>
            </w:r>
            <w:r w:rsidR="00C909AE">
              <w:rPr>
                <w:rFonts w:ascii="Arial" w:eastAsia="Arial" w:hAnsi="Arial" w:cs="Arial"/>
                <w:sz w:val="20"/>
                <w:szCs w:val="20"/>
              </w:rPr>
              <w:t>,</w:t>
            </w:r>
            <w:r w:rsidR="00F852BD">
              <w:rPr>
                <w:rFonts w:ascii="Arial" w:eastAsia="Arial" w:hAnsi="Arial" w:cs="Arial"/>
                <w:sz w:val="20"/>
                <w:szCs w:val="20"/>
              </w:rPr>
              <w:t xml:space="preserve"> but KRPS is above the national average at 95.06% and close to the school target of 96%</w:t>
            </w:r>
            <w:r w:rsidR="00321192">
              <w:rPr>
                <w:rFonts w:ascii="Arial" w:eastAsia="Arial" w:hAnsi="Arial" w:cs="Arial"/>
                <w:sz w:val="20"/>
                <w:szCs w:val="20"/>
              </w:rPr>
              <w:t>. Pupils are being rewarded for</w:t>
            </w:r>
            <w:r w:rsidR="00F852BD">
              <w:rPr>
                <w:rFonts w:ascii="Arial" w:eastAsia="Arial" w:hAnsi="Arial" w:cs="Arial"/>
                <w:sz w:val="20"/>
                <w:szCs w:val="20"/>
              </w:rPr>
              <w:t xml:space="preserve"> good attendance.</w:t>
            </w:r>
          </w:p>
          <w:p w14:paraId="296E3A16" w14:textId="77777777" w:rsidR="00F852BD" w:rsidRDefault="00F852BD" w:rsidP="00F852BD">
            <w:pPr>
              <w:pStyle w:val="Normal1"/>
              <w:widowControl w:val="0"/>
              <w:rPr>
                <w:rFonts w:ascii="Arial" w:eastAsia="Arial" w:hAnsi="Arial" w:cs="Arial"/>
                <w:sz w:val="20"/>
                <w:szCs w:val="20"/>
              </w:rPr>
            </w:pPr>
          </w:p>
          <w:p w14:paraId="04B71465" w14:textId="25AC98AD"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Governors asked what </w:t>
            </w:r>
            <w:proofErr w:type="gramStart"/>
            <w:r>
              <w:rPr>
                <w:rFonts w:ascii="Arial" w:eastAsia="Arial" w:hAnsi="Arial" w:cs="Arial"/>
                <w:sz w:val="20"/>
                <w:szCs w:val="20"/>
              </w:rPr>
              <w:t xml:space="preserve">were the main reasons for </w:t>
            </w:r>
            <w:r w:rsidR="00C909AE">
              <w:rPr>
                <w:rFonts w:ascii="Arial" w:eastAsia="Arial" w:hAnsi="Arial" w:cs="Arial"/>
                <w:sz w:val="20"/>
                <w:szCs w:val="20"/>
              </w:rPr>
              <w:t xml:space="preserve">poor </w:t>
            </w:r>
            <w:r>
              <w:rPr>
                <w:rFonts w:ascii="Arial" w:eastAsia="Arial" w:hAnsi="Arial" w:cs="Arial"/>
                <w:sz w:val="20"/>
                <w:szCs w:val="20"/>
              </w:rPr>
              <w:t>punctuality</w:t>
            </w:r>
            <w:proofErr w:type="gramEnd"/>
            <w:r w:rsidR="00824043">
              <w:rPr>
                <w:rFonts w:ascii="Arial" w:eastAsia="Arial" w:hAnsi="Arial" w:cs="Arial"/>
                <w:sz w:val="20"/>
                <w:szCs w:val="20"/>
              </w:rPr>
              <w:t>. It is</w:t>
            </w:r>
            <w:r>
              <w:rPr>
                <w:rFonts w:ascii="Arial" w:eastAsia="Arial" w:hAnsi="Arial" w:cs="Arial"/>
                <w:sz w:val="20"/>
                <w:szCs w:val="20"/>
              </w:rPr>
              <w:t xml:space="preserve"> family </w:t>
            </w:r>
            <w:proofErr w:type="gramStart"/>
            <w:r>
              <w:rPr>
                <w:rFonts w:ascii="Arial" w:eastAsia="Arial" w:hAnsi="Arial" w:cs="Arial"/>
                <w:sz w:val="20"/>
                <w:szCs w:val="20"/>
              </w:rPr>
              <w:t>specific</w:t>
            </w:r>
            <w:proofErr w:type="gramEnd"/>
            <w:r w:rsidR="00824043">
              <w:rPr>
                <w:rFonts w:ascii="Arial" w:eastAsia="Arial" w:hAnsi="Arial" w:cs="Arial"/>
                <w:sz w:val="20"/>
                <w:szCs w:val="20"/>
              </w:rPr>
              <w:t xml:space="preserve"> and AV</w:t>
            </w:r>
            <w:r>
              <w:rPr>
                <w:rFonts w:ascii="Arial" w:eastAsia="Arial" w:hAnsi="Arial" w:cs="Arial"/>
                <w:sz w:val="20"/>
                <w:szCs w:val="20"/>
              </w:rPr>
              <w:t xml:space="preserve"> </w:t>
            </w:r>
            <w:r w:rsidR="00591E62">
              <w:rPr>
                <w:rFonts w:ascii="Arial" w:eastAsia="Arial" w:hAnsi="Arial" w:cs="Arial"/>
                <w:sz w:val="20"/>
                <w:szCs w:val="20"/>
              </w:rPr>
              <w:t>ha</w:t>
            </w:r>
            <w:r w:rsidR="00824043">
              <w:rPr>
                <w:rFonts w:ascii="Arial" w:eastAsia="Arial" w:hAnsi="Arial" w:cs="Arial"/>
                <w:sz w:val="20"/>
                <w:szCs w:val="20"/>
              </w:rPr>
              <w:t>s</w:t>
            </w:r>
            <w:r w:rsidR="00591E62">
              <w:rPr>
                <w:rFonts w:ascii="Arial" w:eastAsia="Arial" w:hAnsi="Arial" w:cs="Arial"/>
                <w:sz w:val="20"/>
                <w:szCs w:val="20"/>
              </w:rPr>
              <w:t xml:space="preserve"> </w:t>
            </w:r>
            <w:r>
              <w:rPr>
                <w:rFonts w:ascii="Arial" w:eastAsia="Arial" w:hAnsi="Arial" w:cs="Arial"/>
                <w:sz w:val="20"/>
                <w:szCs w:val="20"/>
              </w:rPr>
              <w:t xml:space="preserve">held structured conversations </w:t>
            </w:r>
            <w:r w:rsidR="00824043">
              <w:rPr>
                <w:rFonts w:ascii="Arial" w:eastAsia="Arial" w:hAnsi="Arial" w:cs="Arial"/>
                <w:sz w:val="20"/>
                <w:szCs w:val="20"/>
              </w:rPr>
              <w:t xml:space="preserve">with the families concerned </w:t>
            </w:r>
            <w:r>
              <w:rPr>
                <w:rFonts w:ascii="Arial" w:eastAsia="Arial" w:hAnsi="Arial" w:cs="Arial"/>
                <w:sz w:val="20"/>
                <w:szCs w:val="20"/>
              </w:rPr>
              <w:t>to set targets for attendance</w:t>
            </w:r>
            <w:r w:rsidR="00FE3860">
              <w:rPr>
                <w:rFonts w:ascii="Arial" w:eastAsia="Arial" w:hAnsi="Arial" w:cs="Arial"/>
                <w:sz w:val="20"/>
                <w:szCs w:val="20"/>
              </w:rPr>
              <w:t>.</w:t>
            </w:r>
            <w:r w:rsidR="00824043">
              <w:rPr>
                <w:rFonts w:ascii="Arial" w:eastAsia="Arial" w:hAnsi="Arial" w:cs="Arial"/>
                <w:sz w:val="20"/>
                <w:szCs w:val="20"/>
              </w:rPr>
              <w:t xml:space="preserve"> </w:t>
            </w:r>
            <w:r w:rsidR="00FE3860">
              <w:rPr>
                <w:rFonts w:ascii="Arial" w:eastAsia="Arial" w:hAnsi="Arial" w:cs="Arial"/>
                <w:sz w:val="20"/>
                <w:szCs w:val="20"/>
              </w:rPr>
              <w:t>It</w:t>
            </w:r>
            <w:r>
              <w:rPr>
                <w:rFonts w:ascii="Arial" w:eastAsia="Arial" w:hAnsi="Arial" w:cs="Arial"/>
                <w:sz w:val="20"/>
                <w:szCs w:val="20"/>
              </w:rPr>
              <w:t xml:space="preserve"> is important that families feel supported as there are a range of complex issues</w:t>
            </w:r>
            <w:r w:rsidR="00FE3860">
              <w:rPr>
                <w:rFonts w:ascii="Arial" w:eastAsia="Arial" w:hAnsi="Arial" w:cs="Arial"/>
                <w:sz w:val="20"/>
                <w:szCs w:val="20"/>
              </w:rPr>
              <w:t xml:space="preserve">. </w:t>
            </w:r>
            <w:r>
              <w:rPr>
                <w:rFonts w:ascii="Arial" w:eastAsia="Arial" w:hAnsi="Arial" w:cs="Arial"/>
                <w:sz w:val="20"/>
                <w:szCs w:val="20"/>
              </w:rPr>
              <w:t xml:space="preserve">The </w:t>
            </w:r>
            <w:r w:rsidR="00FE3860">
              <w:rPr>
                <w:rFonts w:ascii="Arial" w:eastAsia="Arial" w:hAnsi="Arial" w:cs="Arial"/>
                <w:sz w:val="20"/>
                <w:szCs w:val="20"/>
              </w:rPr>
              <w:t xml:space="preserve">school </w:t>
            </w:r>
            <w:r>
              <w:rPr>
                <w:rFonts w:ascii="Arial" w:eastAsia="Arial" w:hAnsi="Arial" w:cs="Arial"/>
                <w:sz w:val="20"/>
                <w:szCs w:val="20"/>
              </w:rPr>
              <w:t>continue</w:t>
            </w:r>
            <w:r w:rsidR="00FE3860">
              <w:rPr>
                <w:rFonts w:ascii="Arial" w:eastAsia="Arial" w:hAnsi="Arial" w:cs="Arial"/>
                <w:sz w:val="20"/>
                <w:szCs w:val="20"/>
              </w:rPr>
              <w:t>s</w:t>
            </w:r>
            <w:r>
              <w:rPr>
                <w:rFonts w:ascii="Arial" w:eastAsia="Arial" w:hAnsi="Arial" w:cs="Arial"/>
                <w:sz w:val="20"/>
                <w:szCs w:val="20"/>
              </w:rPr>
              <w:t xml:space="preserve"> to work with the </w:t>
            </w:r>
            <w:r w:rsidR="00FE3860">
              <w:rPr>
                <w:rFonts w:ascii="Arial" w:eastAsia="Arial" w:hAnsi="Arial" w:cs="Arial"/>
                <w:sz w:val="20"/>
                <w:szCs w:val="20"/>
              </w:rPr>
              <w:t xml:space="preserve">Educational Welfare </w:t>
            </w:r>
            <w:proofErr w:type="gramStart"/>
            <w:r w:rsidR="00FE3860">
              <w:rPr>
                <w:rFonts w:ascii="Arial" w:eastAsia="Arial" w:hAnsi="Arial" w:cs="Arial"/>
                <w:sz w:val="20"/>
                <w:szCs w:val="20"/>
              </w:rPr>
              <w:t>Officer</w:t>
            </w:r>
            <w:proofErr w:type="gramEnd"/>
            <w:r w:rsidR="00FE3860">
              <w:rPr>
                <w:rFonts w:ascii="Arial" w:eastAsia="Arial" w:hAnsi="Arial" w:cs="Arial"/>
                <w:sz w:val="20"/>
                <w:szCs w:val="20"/>
              </w:rPr>
              <w:t xml:space="preserve"> </w:t>
            </w:r>
            <w:r>
              <w:rPr>
                <w:rFonts w:ascii="Arial" w:eastAsia="Arial" w:hAnsi="Arial" w:cs="Arial"/>
                <w:sz w:val="20"/>
                <w:szCs w:val="20"/>
              </w:rPr>
              <w:t xml:space="preserve">and it is clear these issues are </w:t>
            </w:r>
            <w:r w:rsidR="00FE3860">
              <w:rPr>
                <w:rFonts w:ascii="Arial" w:eastAsia="Arial" w:hAnsi="Arial" w:cs="Arial"/>
                <w:sz w:val="20"/>
                <w:szCs w:val="20"/>
              </w:rPr>
              <w:t xml:space="preserve">found </w:t>
            </w:r>
            <w:r>
              <w:rPr>
                <w:rFonts w:ascii="Arial" w:eastAsia="Arial" w:hAnsi="Arial" w:cs="Arial"/>
                <w:sz w:val="20"/>
                <w:szCs w:val="20"/>
              </w:rPr>
              <w:t>across the borough.</w:t>
            </w:r>
          </w:p>
          <w:p w14:paraId="7E961538" w14:textId="77777777" w:rsidR="00F852BD" w:rsidRDefault="00F852BD" w:rsidP="00F852BD">
            <w:pPr>
              <w:pStyle w:val="Normal1"/>
              <w:widowControl w:val="0"/>
              <w:rPr>
                <w:rFonts w:ascii="Arial" w:eastAsia="Arial" w:hAnsi="Arial" w:cs="Arial"/>
                <w:sz w:val="20"/>
                <w:szCs w:val="20"/>
              </w:rPr>
            </w:pPr>
          </w:p>
          <w:p w14:paraId="5EB8FDD4" w14:textId="278DD2EB"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Ofsted commented on the great behaviour at </w:t>
            </w:r>
            <w:proofErr w:type="gramStart"/>
            <w:r>
              <w:rPr>
                <w:rFonts w:ascii="Arial" w:eastAsia="Arial" w:hAnsi="Arial" w:cs="Arial"/>
                <w:sz w:val="20"/>
                <w:szCs w:val="20"/>
              </w:rPr>
              <w:t>KRPS</w:t>
            </w:r>
            <w:proofErr w:type="gramEnd"/>
            <w:r>
              <w:rPr>
                <w:rFonts w:ascii="Arial" w:eastAsia="Arial" w:hAnsi="Arial" w:cs="Arial"/>
                <w:sz w:val="20"/>
                <w:szCs w:val="20"/>
              </w:rPr>
              <w:t xml:space="preserve"> and the effort of the staff has been key in reducing the more extreme behaviour </w:t>
            </w:r>
            <w:r w:rsidR="00FE3860">
              <w:rPr>
                <w:rFonts w:ascii="Arial" w:eastAsia="Arial" w:hAnsi="Arial" w:cs="Arial"/>
                <w:sz w:val="20"/>
                <w:szCs w:val="20"/>
              </w:rPr>
              <w:t xml:space="preserve">experienced </w:t>
            </w:r>
            <w:r>
              <w:rPr>
                <w:rFonts w:ascii="Arial" w:eastAsia="Arial" w:hAnsi="Arial" w:cs="Arial"/>
                <w:sz w:val="20"/>
                <w:szCs w:val="20"/>
              </w:rPr>
              <w:t xml:space="preserve">last year. </w:t>
            </w:r>
            <w:r w:rsidR="00FE3860">
              <w:rPr>
                <w:rFonts w:ascii="Arial" w:eastAsia="Arial" w:hAnsi="Arial" w:cs="Arial"/>
                <w:sz w:val="20"/>
                <w:szCs w:val="20"/>
              </w:rPr>
              <w:t>Education Inclusion Support Service are</w:t>
            </w:r>
            <w:r>
              <w:rPr>
                <w:rFonts w:ascii="Arial" w:eastAsia="Arial" w:hAnsi="Arial" w:cs="Arial"/>
                <w:sz w:val="20"/>
                <w:szCs w:val="20"/>
              </w:rPr>
              <w:t xml:space="preserve"> </w:t>
            </w:r>
            <w:r w:rsidR="00FE3860">
              <w:rPr>
                <w:rFonts w:ascii="Arial" w:eastAsia="Arial" w:hAnsi="Arial" w:cs="Arial"/>
                <w:sz w:val="20"/>
                <w:szCs w:val="20"/>
              </w:rPr>
              <w:t xml:space="preserve">satisfied </w:t>
            </w:r>
            <w:r>
              <w:rPr>
                <w:rFonts w:ascii="Arial" w:eastAsia="Arial" w:hAnsi="Arial" w:cs="Arial"/>
                <w:sz w:val="20"/>
                <w:szCs w:val="20"/>
              </w:rPr>
              <w:t xml:space="preserve">with the strategies in place at </w:t>
            </w:r>
            <w:r w:rsidR="00FE3860">
              <w:rPr>
                <w:rFonts w:ascii="Arial" w:eastAsia="Arial" w:hAnsi="Arial" w:cs="Arial"/>
                <w:sz w:val="20"/>
                <w:szCs w:val="20"/>
              </w:rPr>
              <w:t xml:space="preserve">the </w:t>
            </w:r>
            <w:r>
              <w:rPr>
                <w:rFonts w:ascii="Arial" w:eastAsia="Arial" w:hAnsi="Arial" w:cs="Arial"/>
                <w:sz w:val="20"/>
                <w:szCs w:val="20"/>
              </w:rPr>
              <w:t>school.</w:t>
            </w:r>
          </w:p>
          <w:p w14:paraId="4F51A90F" w14:textId="77777777" w:rsidR="00F852BD" w:rsidRDefault="00F852BD" w:rsidP="00F852BD">
            <w:pPr>
              <w:pStyle w:val="Normal1"/>
              <w:widowControl w:val="0"/>
              <w:rPr>
                <w:rFonts w:ascii="Arial" w:eastAsia="Arial" w:hAnsi="Arial" w:cs="Arial"/>
                <w:sz w:val="20"/>
                <w:szCs w:val="20"/>
              </w:rPr>
            </w:pPr>
          </w:p>
          <w:p w14:paraId="0ACF729A" w14:textId="77777777" w:rsidR="00F852BD" w:rsidRDefault="00F852BD" w:rsidP="00F852BD">
            <w:pPr>
              <w:pStyle w:val="Normal1"/>
              <w:widowControl w:val="0"/>
              <w:rPr>
                <w:rFonts w:ascii="Arial" w:eastAsia="Arial" w:hAnsi="Arial" w:cs="Arial"/>
                <w:sz w:val="16"/>
                <w:szCs w:val="16"/>
              </w:rPr>
            </w:pPr>
            <w:r w:rsidRPr="00F852BD">
              <w:rPr>
                <w:rFonts w:ascii="Arial" w:eastAsia="Arial" w:hAnsi="Arial" w:cs="Arial"/>
                <w:sz w:val="16"/>
                <w:szCs w:val="16"/>
              </w:rPr>
              <w:t>MM left at 6:10pm</w:t>
            </w:r>
          </w:p>
          <w:p w14:paraId="360FEB5A" w14:textId="77777777" w:rsidR="00591E62" w:rsidRPr="00F852BD" w:rsidRDefault="00591E62" w:rsidP="00F852BD">
            <w:pPr>
              <w:pStyle w:val="Normal1"/>
              <w:widowControl w:val="0"/>
              <w:rPr>
                <w:rFonts w:ascii="Arial" w:eastAsia="Arial" w:hAnsi="Arial" w:cs="Arial"/>
                <w:sz w:val="16"/>
                <w:szCs w:val="16"/>
              </w:rPr>
            </w:pPr>
          </w:p>
          <w:p w14:paraId="536C42BB" w14:textId="37376743"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ES </w:t>
            </w:r>
            <w:r w:rsidR="00FE3860">
              <w:rPr>
                <w:rFonts w:ascii="Arial" w:eastAsia="Arial" w:hAnsi="Arial" w:cs="Arial"/>
                <w:sz w:val="20"/>
                <w:szCs w:val="20"/>
              </w:rPr>
              <w:t xml:space="preserve">is </w:t>
            </w:r>
            <w:r>
              <w:rPr>
                <w:rFonts w:ascii="Arial" w:eastAsia="Arial" w:hAnsi="Arial" w:cs="Arial"/>
                <w:sz w:val="20"/>
                <w:szCs w:val="20"/>
              </w:rPr>
              <w:t xml:space="preserve">delighted that </w:t>
            </w:r>
            <w:r w:rsidR="00FE3860">
              <w:rPr>
                <w:rFonts w:ascii="Arial" w:eastAsia="Arial" w:hAnsi="Arial" w:cs="Arial"/>
                <w:sz w:val="20"/>
                <w:szCs w:val="20"/>
              </w:rPr>
              <w:t xml:space="preserve">school </w:t>
            </w:r>
            <w:r>
              <w:rPr>
                <w:rFonts w:ascii="Arial" w:eastAsia="Arial" w:hAnsi="Arial" w:cs="Arial"/>
                <w:sz w:val="20"/>
                <w:szCs w:val="20"/>
              </w:rPr>
              <w:t xml:space="preserve">trips </w:t>
            </w:r>
            <w:r w:rsidR="00FE3860">
              <w:rPr>
                <w:rFonts w:ascii="Arial" w:eastAsia="Arial" w:hAnsi="Arial" w:cs="Arial"/>
                <w:sz w:val="20"/>
                <w:szCs w:val="20"/>
              </w:rPr>
              <w:t xml:space="preserve">are </w:t>
            </w:r>
            <w:r>
              <w:rPr>
                <w:rFonts w:ascii="Arial" w:eastAsia="Arial" w:hAnsi="Arial" w:cs="Arial"/>
                <w:sz w:val="20"/>
                <w:szCs w:val="20"/>
              </w:rPr>
              <w:t xml:space="preserve">back to normal, events </w:t>
            </w:r>
            <w:r w:rsidR="00FE3860">
              <w:rPr>
                <w:rFonts w:ascii="Arial" w:eastAsia="Arial" w:hAnsi="Arial" w:cs="Arial"/>
                <w:sz w:val="20"/>
                <w:szCs w:val="20"/>
              </w:rPr>
              <w:t xml:space="preserve">are </w:t>
            </w:r>
            <w:r>
              <w:rPr>
                <w:rFonts w:ascii="Arial" w:eastAsia="Arial" w:hAnsi="Arial" w:cs="Arial"/>
                <w:sz w:val="20"/>
                <w:szCs w:val="20"/>
              </w:rPr>
              <w:t xml:space="preserve">being organised and visitors </w:t>
            </w:r>
            <w:r w:rsidR="00FE3860">
              <w:rPr>
                <w:rFonts w:ascii="Arial" w:eastAsia="Arial" w:hAnsi="Arial" w:cs="Arial"/>
                <w:sz w:val="20"/>
                <w:szCs w:val="20"/>
              </w:rPr>
              <w:t>can come to the school</w:t>
            </w:r>
            <w:r>
              <w:rPr>
                <w:rFonts w:ascii="Arial" w:eastAsia="Arial" w:hAnsi="Arial" w:cs="Arial"/>
                <w:sz w:val="20"/>
                <w:szCs w:val="20"/>
              </w:rPr>
              <w:t xml:space="preserve">. The children </w:t>
            </w:r>
            <w:r w:rsidR="00FE3860">
              <w:rPr>
                <w:rFonts w:ascii="Arial" w:eastAsia="Arial" w:hAnsi="Arial" w:cs="Arial"/>
                <w:sz w:val="20"/>
                <w:szCs w:val="20"/>
              </w:rPr>
              <w:t>are</w:t>
            </w:r>
            <w:r>
              <w:rPr>
                <w:rFonts w:ascii="Arial" w:eastAsia="Arial" w:hAnsi="Arial" w:cs="Arial"/>
                <w:sz w:val="20"/>
                <w:szCs w:val="20"/>
              </w:rPr>
              <w:t xml:space="preserve"> completing the Daily Mile (running a mile in laps around the playground.) Governors were asked if </w:t>
            </w:r>
            <w:r w:rsidR="004A6CBF">
              <w:rPr>
                <w:rFonts w:ascii="Arial" w:eastAsia="Arial" w:hAnsi="Arial" w:cs="Arial"/>
                <w:sz w:val="20"/>
                <w:szCs w:val="20"/>
              </w:rPr>
              <w:t>any could present</w:t>
            </w:r>
            <w:r>
              <w:rPr>
                <w:rFonts w:ascii="Arial" w:eastAsia="Arial" w:hAnsi="Arial" w:cs="Arial"/>
                <w:sz w:val="20"/>
                <w:szCs w:val="20"/>
              </w:rPr>
              <w:t xml:space="preserve"> at the Y6 Careers Fair. </w:t>
            </w:r>
          </w:p>
          <w:p w14:paraId="18918D82" w14:textId="589CD6AA" w:rsidR="006D3F10" w:rsidRDefault="00F852BD" w:rsidP="00F852BD">
            <w:pPr>
              <w:pStyle w:val="Heading6"/>
              <w:jc w:val="left"/>
              <w:rPr>
                <w:b/>
                <w:sz w:val="20"/>
                <w:szCs w:val="20"/>
              </w:rPr>
            </w:pPr>
            <w:r>
              <w:rPr>
                <w:sz w:val="20"/>
                <w:szCs w:val="20"/>
              </w:rPr>
              <w:lastRenderedPageBreak/>
              <w:t xml:space="preserve">ES </w:t>
            </w:r>
            <w:r w:rsidR="007A66B5">
              <w:rPr>
                <w:sz w:val="20"/>
                <w:szCs w:val="20"/>
              </w:rPr>
              <w:t xml:space="preserve">has </w:t>
            </w:r>
            <w:r>
              <w:rPr>
                <w:sz w:val="20"/>
                <w:szCs w:val="20"/>
              </w:rPr>
              <w:t>completed a staff wellbeing survey</w:t>
            </w:r>
            <w:r w:rsidR="004A6CBF">
              <w:rPr>
                <w:sz w:val="20"/>
                <w:szCs w:val="20"/>
              </w:rPr>
              <w:t>;</w:t>
            </w:r>
            <w:r>
              <w:rPr>
                <w:sz w:val="20"/>
                <w:szCs w:val="20"/>
              </w:rPr>
              <w:t xml:space="preserve"> the results </w:t>
            </w:r>
            <w:r w:rsidR="004A6CBF">
              <w:rPr>
                <w:sz w:val="20"/>
                <w:szCs w:val="20"/>
              </w:rPr>
              <w:t xml:space="preserve">are not </w:t>
            </w:r>
            <w:r>
              <w:rPr>
                <w:sz w:val="20"/>
                <w:szCs w:val="20"/>
              </w:rPr>
              <w:t xml:space="preserve">yet analysed </w:t>
            </w:r>
            <w:r w:rsidR="004A6CBF">
              <w:rPr>
                <w:sz w:val="20"/>
                <w:szCs w:val="20"/>
              </w:rPr>
              <w:t>but will</w:t>
            </w:r>
            <w:r>
              <w:rPr>
                <w:sz w:val="20"/>
                <w:szCs w:val="20"/>
              </w:rPr>
              <w:t xml:space="preserve"> be shared with governors</w:t>
            </w:r>
            <w:r w:rsidR="004A6CBF">
              <w:rPr>
                <w:sz w:val="20"/>
                <w:szCs w:val="20"/>
              </w:rPr>
              <w:t xml:space="preserve"> in due course</w:t>
            </w:r>
            <w:r>
              <w:rPr>
                <w:sz w:val="20"/>
                <w:szCs w:val="20"/>
              </w:rPr>
              <w:t xml:space="preserve">. </w:t>
            </w:r>
            <w:r w:rsidR="004A6CBF">
              <w:rPr>
                <w:sz w:val="20"/>
                <w:szCs w:val="20"/>
              </w:rPr>
              <w:t xml:space="preserve">Staff are generally happy, but workload is an issue. </w:t>
            </w:r>
            <w:r>
              <w:rPr>
                <w:sz w:val="20"/>
                <w:szCs w:val="20"/>
              </w:rPr>
              <w:t>Staff suggested social events and mindfulness workshops as a way of improving wellbeing at school.</w:t>
            </w:r>
          </w:p>
        </w:tc>
        <w:tc>
          <w:tcPr>
            <w:tcW w:w="1366" w:type="dxa"/>
            <w:shd w:val="clear" w:color="auto" w:fill="auto"/>
          </w:tcPr>
          <w:p w14:paraId="030ABDCD" w14:textId="13E40DC7" w:rsidR="00591E62" w:rsidRDefault="00591E62" w:rsidP="00591E62">
            <w:pPr>
              <w:pStyle w:val="Normal1"/>
              <w:rPr>
                <w:rFonts w:eastAsia="Calibri"/>
              </w:rPr>
            </w:pPr>
          </w:p>
          <w:p w14:paraId="41ADAA7C" w14:textId="77777777" w:rsidR="007A66B5" w:rsidRDefault="007A66B5" w:rsidP="00591E62">
            <w:pPr>
              <w:pStyle w:val="Normal1"/>
              <w:rPr>
                <w:rFonts w:eastAsia="Calibri"/>
              </w:rPr>
            </w:pPr>
          </w:p>
          <w:p w14:paraId="3C62F64E" w14:textId="77777777" w:rsidR="007A66B5" w:rsidRDefault="007A66B5" w:rsidP="00591E62">
            <w:pPr>
              <w:pStyle w:val="Normal1"/>
              <w:rPr>
                <w:rFonts w:eastAsia="Calibri"/>
              </w:rPr>
            </w:pPr>
          </w:p>
          <w:p w14:paraId="176F5EB1" w14:textId="77777777" w:rsidR="007A66B5" w:rsidRDefault="007A66B5" w:rsidP="00591E62">
            <w:pPr>
              <w:pStyle w:val="Normal1"/>
              <w:rPr>
                <w:rFonts w:eastAsia="Calibri"/>
              </w:rPr>
            </w:pPr>
          </w:p>
          <w:p w14:paraId="0C553FDB" w14:textId="77777777" w:rsidR="007A66B5" w:rsidRDefault="007A66B5" w:rsidP="00591E62">
            <w:pPr>
              <w:pStyle w:val="Normal1"/>
              <w:rPr>
                <w:rFonts w:eastAsia="Calibri"/>
              </w:rPr>
            </w:pPr>
          </w:p>
          <w:p w14:paraId="5C3CCDA3" w14:textId="77777777" w:rsidR="007A66B5" w:rsidRDefault="007A66B5" w:rsidP="00591E62">
            <w:pPr>
              <w:pStyle w:val="Normal1"/>
              <w:rPr>
                <w:rFonts w:eastAsia="Calibri"/>
              </w:rPr>
            </w:pPr>
          </w:p>
          <w:p w14:paraId="45952417" w14:textId="77777777" w:rsidR="007A66B5" w:rsidRDefault="007A66B5" w:rsidP="00591E62">
            <w:pPr>
              <w:pStyle w:val="Normal1"/>
              <w:rPr>
                <w:rFonts w:eastAsia="Calibri"/>
              </w:rPr>
            </w:pPr>
          </w:p>
          <w:p w14:paraId="7434987F" w14:textId="77777777" w:rsidR="007A66B5" w:rsidRDefault="007A66B5" w:rsidP="00591E62">
            <w:pPr>
              <w:pStyle w:val="Normal1"/>
              <w:rPr>
                <w:rFonts w:eastAsia="Calibri"/>
              </w:rPr>
            </w:pPr>
          </w:p>
          <w:p w14:paraId="31812F24" w14:textId="77777777" w:rsidR="007A66B5" w:rsidRDefault="007A66B5" w:rsidP="00591E62">
            <w:pPr>
              <w:pStyle w:val="Normal1"/>
              <w:rPr>
                <w:rFonts w:eastAsia="Calibri"/>
              </w:rPr>
            </w:pPr>
          </w:p>
          <w:p w14:paraId="75FD0C57" w14:textId="77777777" w:rsidR="007A66B5" w:rsidRDefault="007A66B5" w:rsidP="00591E62">
            <w:pPr>
              <w:pStyle w:val="Normal1"/>
              <w:rPr>
                <w:rFonts w:eastAsia="Calibri"/>
              </w:rPr>
            </w:pPr>
          </w:p>
          <w:p w14:paraId="3A1CEC66" w14:textId="77777777" w:rsidR="007A66B5" w:rsidRDefault="007A66B5" w:rsidP="00591E62">
            <w:pPr>
              <w:pStyle w:val="Normal1"/>
              <w:rPr>
                <w:rFonts w:eastAsia="Calibri"/>
              </w:rPr>
            </w:pPr>
          </w:p>
          <w:p w14:paraId="2EF1F98C" w14:textId="77777777" w:rsidR="007A66B5" w:rsidRDefault="007A66B5" w:rsidP="00591E62">
            <w:pPr>
              <w:pStyle w:val="Normal1"/>
              <w:rPr>
                <w:rFonts w:eastAsia="Calibri"/>
              </w:rPr>
            </w:pPr>
          </w:p>
          <w:p w14:paraId="42D82AEB" w14:textId="77777777" w:rsidR="007A66B5" w:rsidRDefault="007A66B5" w:rsidP="00591E62">
            <w:pPr>
              <w:pStyle w:val="Normal1"/>
              <w:rPr>
                <w:rFonts w:eastAsia="Calibri"/>
              </w:rPr>
            </w:pPr>
          </w:p>
          <w:p w14:paraId="082AC084" w14:textId="77777777" w:rsidR="007A66B5" w:rsidRDefault="007A66B5" w:rsidP="00591E62">
            <w:pPr>
              <w:pStyle w:val="Normal1"/>
              <w:rPr>
                <w:rFonts w:eastAsia="Calibri"/>
              </w:rPr>
            </w:pPr>
          </w:p>
          <w:p w14:paraId="00D04466" w14:textId="77777777" w:rsidR="007A66B5" w:rsidRDefault="007A66B5" w:rsidP="00591E62">
            <w:pPr>
              <w:pStyle w:val="Normal1"/>
              <w:rPr>
                <w:rFonts w:eastAsia="Calibri"/>
              </w:rPr>
            </w:pPr>
          </w:p>
          <w:p w14:paraId="3A314853" w14:textId="77777777" w:rsidR="007A66B5" w:rsidRDefault="007A66B5" w:rsidP="00591E62">
            <w:pPr>
              <w:pStyle w:val="Normal1"/>
              <w:rPr>
                <w:rFonts w:eastAsia="Calibri"/>
              </w:rPr>
            </w:pPr>
          </w:p>
          <w:p w14:paraId="005C8014" w14:textId="77777777" w:rsidR="007A66B5" w:rsidRDefault="007A66B5" w:rsidP="00591E62">
            <w:pPr>
              <w:pStyle w:val="Normal1"/>
              <w:rPr>
                <w:rFonts w:eastAsia="Calibri"/>
              </w:rPr>
            </w:pPr>
          </w:p>
          <w:p w14:paraId="554FECE1" w14:textId="77777777" w:rsidR="007A66B5" w:rsidRDefault="007A66B5" w:rsidP="00591E62">
            <w:pPr>
              <w:pStyle w:val="Normal1"/>
              <w:rPr>
                <w:rFonts w:eastAsia="Calibri"/>
              </w:rPr>
            </w:pPr>
          </w:p>
          <w:p w14:paraId="782ADA6E" w14:textId="77777777" w:rsidR="007A66B5" w:rsidRDefault="007A66B5" w:rsidP="00591E62">
            <w:pPr>
              <w:pStyle w:val="Normal1"/>
              <w:rPr>
                <w:rFonts w:eastAsia="Calibri"/>
              </w:rPr>
            </w:pPr>
          </w:p>
          <w:p w14:paraId="782FCE59" w14:textId="77777777" w:rsidR="007A66B5" w:rsidRDefault="007A66B5" w:rsidP="00591E62">
            <w:pPr>
              <w:pStyle w:val="Normal1"/>
              <w:rPr>
                <w:rFonts w:eastAsia="Calibri"/>
              </w:rPr>
            </w:pPr>
          </w:p>
          <w:p w14:paraId="331323C3" w14:textId="77777777" w:rsidR="007A66B5" w:rsidRDefault="007A66B5" w:rsidP="00591E62">
            <w:pPr>
              <w:pStyle w:val="Normal1"/>
              <w:rPr>
                <w:rFonts w:eastAsia="Calibri"/>
              </w:rPr>
            </w:pPr>
          </w:p>
          <w:p w14:paraId="0E411DAC" w14:textId="77777777" w:rsidR="007A66B5" w:rsidRDefault="007A66B5" w:rsidP="00591E62">
            <w:pPr>
              <w:pStyle w:val="Normal1"/>
              <w:rPr>
                <w:rFonts w:eastAsia="Calibri"/>
              </w:rPr>
            </w:pPr>
          </w:p>
          <w:p w14:paraId="171A3B58" w14:textId="77777777" w:rsidR="007A66B5" w:rsidRDefault="007A66B5" w:rsidP="00591E62">
            <w:pPr>
              <w:pStyle w:val="Normal1"/>
              <w:rPr>
                <w:rFonts w:eastAsia="Calibri"/>
              </w:rPr>
            </w:pPr>
          </w:p>
          <w:p w14:paraId="55B9FEE8" w14:textId="77777777" w:rsidR="007A66B5" w:rsidRDefault="007A66B5" w:rsidP="00591E62">
            <w:pPr>
              <w:pStyle w:val="Normal1"/>
              <w:rPr>
                <w:rFonts w:eastAsia="Calibri"/>
              </w:rPr>
            </w:pPr>
          </w:p>
          <w:p w14:paraId="30267680" w14:textId="77777777" w:rsidR="007A66B5" w:rsidRDefault="007A66B5" w:rsidP="00591E62">
            <w:pPr>
              <w:pStyle w:val="Normal1"/>
              <w:rPr>
                <w:rFonts w:eastAsia="Calibri"/>
              </w:rPr>
            </w:pPr>
          </w:p>
          <w:p w14:paraId="7454683D" w14:textId="77777777" w:rsidR="007A66B5" w:rsidRDefault="007A66B5" w:rsidP="00591E62">
            <w:pPr>
              <w:pStyle w:val="Normal1"/>
              <w:rPr>
                <w:rFonts w:eastAsia="Calibri"/>
              </w:rPr>
            </w:pPr>
          </w:p>
          <w:p w14:paraId="7B4934FE" w14:textId="77777777" w:rsidR="007A66B5" w:rsidRDefault="007A66B5" w:rsidP="00591E62">
            <w:pPr>
              <w:pStyle w:val="Normal1"/>
              <w:rPr>
                <w:rFonts w:eastAsia="Calibri"/>
              </w:rPr>
            </w:pPr>
          </w:p>
          <w:p w14:paraId="355F98B1" w14:textId="77777777" w:rsidR="007A66B5" w:rsidRDefault="007A66B5" w:rsidP="00591E62">
            <w:pPr>
              <w:pStyle w:val="Normal1"/>
              <w:rPr>
                <w:rFonts w:eastAsia="Calibri"/>
              </w:rPr>
            </w:pPr>
          </w:p>
          <w:p w14:paraId="31822A4C" w14:textId="77777777" w:rsidR="007A66B5" w:rsidRDefault="007A66B5" w:rsidP="00591E62">
            <w:pPr>
              <w:pStyle w:val="Normal1"/>
              <w:rPr>
                <w:rFonts w:eastAsia="Calibri"/>
              </w:rPr>
            </w:pPr>
          </w:p>
          <w:p w14:paraId="596E991D" w14:textId="77777777" w:rsidR="007A66B5" w:rsidRDefault="007A66B5" w:rsidP="00591E62">
            <w:pPr>
              <w:pStyle w:val="Normal1"/>
              <w:rPr>
                <w:rFonts w:eastAsia="Calibri"/>
              </w:rPr>
            </w:pPr>
          </w:p>
          <w:p w14:paraId="04A29344" w14:textId="77777777" w:rsidR="007A66B5" w:rsidRDefault="007A66B5" w:rsidP="00591E62">
            <w:pPr>
              <w:pStyle w:val="Normal1"/>
              <w:rPr>
                <w:rFonts w:eastAsia="Calibri"/>
              </w:rPr>
            </w:pPr>
          </w:p>
          <w:p w14:paraId="2E29FABC" w14:textId="77777777" w:rsidR="007A66B5" w:rsidRDefault="007A66B5" w:rsidP="00591E62">
            <w:pPr>
              <w:pStyle w:val="Normal1"/>
              <w:rPr>
                <w:rFonts w:eastAsia="Calibri"/>
              </w:rPr>
            </w:pPr>
          </w:p>
          <w:p w14:paraId="4E42B7FA" w14:textId="77777777" w:rsidR="007A66B5" w:rsidRDefault="007A66B5" w:rsidP="00591E62">
            <w:pPr>
              <w:pStyle w:val="Normal1"/>
              <w:rPr>
                <w:rFonts w:eastAsia="Calibri"/>
              </w:rPr>
            </w:pPr>
          </w:p>
          <w:p w14:paraId="33C681AB" w14:textId="77777777" w:rsidR="007A66B5" w:rsidRDefault="007A66B5" w:rsidP="00591E62">
            <w:pPr>
              <w:pStyle w:val="Normal1"/>
              <w:rPr>
                <w:rFonts w:eastAsia="Calibri"/>
              </w:rPr>
            </w:pPr>
          </w:p>
          <w:p w14:paraId="1DDB93D7" w14:textId="77777777" w:rsidR="007A66B5" w:rsidRDefault="007A66B5" w:rsidP="00591E62">
            <w:pPr>
              <w:pStyle w:val="Normal1"/>
              <w:rPr>
                <w:rFonts w:eastAsia="Calibri"/>
              </w:rPr>
            </w:pPr>
          </w:p>
          <w:p w14:paraId="60802193" w14:textId="77777777" w:rsidR="007A66B5" w:rsidRDefault="007A66B5" w:rsidP="00591E62">
            <w:pPr>
              <w:pStyle w:val="Normal1"/>
              <w:rPr>
                <w:rFonts w:eastAsia="Calibri"/>
              </w:rPr>
            </w:pPr>
          </w:p>
          <w:p w14:paraId="211BB6D1" w14:textId="77777777" w:rsidR="007A66B5" w:rsidRDefault="007A66B5" w:rsidP="00591E62">
            <w:pPr>
              <w:pStyle w:val="Normal1"/>
              <w:rPr>
                <w:rFonts w:eastAsia="Calibri"/>
              </w:rPr>
            </w:pPr>
          </w:p>
          <w:p w14:paraId="440B94A8" w14:textId="77777777" w:rsidR="007A66B5" w:rsidRDefault="007A66B5" w:rsidP="00591E62">
            <w:pPr>
              <w:pStyle w:val="Normal1"/>
              <w:rPr>
                <w:rFonts w:eastAsia="Calibri"/>
              </w:rPr>
            </w:pPr>
          </w:p>
          <w:p w14:paraId="7FAE3C2B" w14:textId="77777777" w:rsidR="007A66B5" w:rsidRDefault="007A66B5" w:rsidP="00591E62">
            <w:pPr>
              <w:pStyle w:val="Normal1"/>
              <w:rPr>
                <w:rFonts w:eastAsia="Calibri"/>
              </w:rPr>
            </w:pPr>
          </w:p>
          <w:p w14:paraId="771EFBCC" w14:textId="77777777" w:rsidR="007A66B5" w:rsidRDefault="007A66B5" w:rsidP="00591E62">
            <w:pPr>
              <w:pStyle w:val="Normal1"/>
              <w:rPr>
                <w:rFonts w:eastAsia="Calibri"/>
              </w:rPr>
            </w:pPr>
          </w:p>
          <w:p w14:paraId="1BC25CAE" w14:textId="77777777" w:rsidR="007A66B5" w:rsidRDefault="007A66B5" w:rsidP="00591E62">
            <w:pPr>
              <w:pStyle w:val="Normal1"/>
              <w:rPr>
                <w:rFonts w:eastAsia="Calibri"/>
              </w:rPr>
            </w:pPr>
          </w:p>
          <w:p w14:paraId="27835779" w14:textId="77777777" w:rsidR="007A66B5" w:rsidRDefault="007A66B5" w:rsidP="00591E62">
            <w:pPr>
              <w:pStyle w:val="Normal1"/>
              <w:rPr>
                <w:rFonts w:eastAsia="Calibri"/>
              </w:rPr>
            </w:pPr>
          </w:p>
          <w:p w14:paraId="7273BF86" w14:textId="77777777" w:rsidR="007A66B5" w:rsidRDefault="007A66B5" w:rsidP="00591E62">
            <w:pPr>
              <w:pStyle w:val="Normal1"/>
              <w:rPr>
                <w:rFonts w:eastAsia="Calibri"/>
              </w:rPr>
            </w:pPr>
          </w:p>
          <w:p w14:paraId="2F4E7F06" w14:textId="77777777" w:rsidR="007A66B5" w:rsidRDefault="007A66B5" w:rsidP="00591E62">
            <w:pPr>
              <w:pStyle w:val="Normal1"/>
              <w:rPr>
                <w:rFonts w:eastAsia="Calibri"/>
              </w:rPr>
            </w:pPr>
          </w:p>
          <w:p w14:paraId="5286AD46" w14:textId="77777777" w:rsidR="007A66B5" w:rsidRDefault="007A66B5" w:rsidP="00591E62">
            <w:pPr>
              <w:pStyle w:val="Normal1"/>
              <w:rPr>
                <w:rFonts w:eastAsia="Calibri"/>
              </w:rPr>
            </w:pPr>
          </w:p>
          <w:p w14:paraId="35BEDB11" w14:textId="77777777" w:rsidR="007A66B5" w:rsidRDefault="007A66B5" w:rsidP="00591E62">
            <w:pPr>
              <w:pStyle w:val="Normal1"/>
              <w:rPr>
                <w:rFonts w:eastAsia="Calibri"/>
              </w:rPr>
            </w:pPr>
          </w:p>
          <w:p w14:paraId="37DF714D" w14:textId="77777777" w:rsidR="007A66B5" w:rsidRDefault="007A66B5" w:rsidP="00591E62">
            <w:pPr>
              <w:pStyle w:val="Normal1"/>
              <w:rPr>
                <w:rFonts w:eastAsia="Calibri"/>
              </w:rPr>
            </w:pPr>
          </w:p>
          <w:p w14:paraId="31805C4F" w14:textId="77777777" w:rsidR="007A66B5" w:rsidRDefault="007A66B5" w:rsidP="00591E62">
            <w:pPr>
              <w:pStyle w:val="Normal1"/>
              <w:rPr>
                <w:rFonts w:eastAsia="Calibri"/>
              </w:rPr>
            </w:pPr>
          </w:p>
          <w:p w14:paraId="6371E5DB" w14:textId="77777777" w:rsidR="007A66B5" w:rsidRDefault="007A66B5" w:rsidP="00591E62">
            <w:pPr>
              <w:pStyle w:val="Normal1"/>
              <w:rPr>
                <w:rFonts w:eastAsia="Calibri"/>
              </w:rPr>
            </w:pPr>
          </w:p>
          <w:p w14:paraId="47D8039F" w14:textId="77777777" w:rsidR="007A66B5" w:rsidRDefault="007A66B5" w:rsidP="00591E62">
            <w:pPr>
              <w:pStyle w:val="Normal1"/>
              <w:rPr>
                <w:rFonts w:eastAsia="Calibri"/>
              </w:rPr>
            </w:pPr>
          </w:p>
          <w:p w14:paraId="0B51BE76" w14:textId="77777777" w:rsidR="007A66B5" w:rsidRDefault="007A66B5" w:rsidP="00591E62">
            <w:pPr>
              <w:pStyle w:val="Normal1"/>
              <w:rPr>
                <w:rFonts w:eastAsia="Calibri"/>
              </w:rPr>
            </w:pPr>
          </w:p>
          <w:p w14:paraId="789C2D30" w14:textId="77777777" w:rsidR="007A66B5" w:rsidRDefault="007A66B5" w:rsidP="00591E62">
            <w:pPr>
              <w:pStyle w:val="Normal1"/>
              <w:rPr>
                <w:rFonts w:eastAsia="Calibri"/>
              </w:rPr>
            </w:pPr>
          </w:p>
          <w:p w14:paraId="7FE4F200" w14:textId="77777777" w:rsidR="007A66B5" w:rsidRDefault="007A66B5" w:rsidP="00591E62">
            <w:pPr>
              <w:pStyle w:val="Normal1"/>
              <w:rPr>
                <w:rFonts w:eastAsia="Calibri"/>
              </w:rPr>
            </w:pPr>
          </w:p>
          <w:p w14:paraId="5A0917C8" w14:textId="77777777" w:rsidR="007A66B5" w:rsidRDefault="007A66B5" w:rsidP="00591E62">
            <w:pPr>
              <w:pStyle w:val="Normal1"/>
              <w:rPr>
                <w:rFonts w:eastAsia="Calibri"/>
              </w:rPr>
            </w:pPr>
          </w:p>
          <w:p w14:paraId="64995713" w14:textId="77777777" w:rsidR="007A66B5" w:rsidRDefault="007A66B5" w:rsidP="00591E62">
            <w:pPr>
              <w:pStyle w:val="Normal1"/>
              <w:rPr>
                <w:rFonts w:eastAsia="Calibri"/>
              </w:rPr>
            </w:pPr>
          </w:p>
          <w:p w14:paraId="61FA0063" w14:textId="77777777" w:rsidR="007A66B5" w:rsidRDefault="007A66B5" w:rsidP="00591E62">
            <w:pPr>
              <w:pStyle w:val="Normal1"/>
              <w:rPr>
                <w:rFonts w:eastAsia="Calibri"/>
              </w:rPr>
            </w:pPr>
          </w:p>
          <w:p w14:paraId="134CB7AB" w14:textId="77777777" w:rsidR="007A66B5" w:rsidRDefault="007A66B5" w:rsidP="00591E62">
            <w:pPr>
              <w:pStyle w:val="Normal1"/>
              <w:rPr>
                <w:rFonts w:eastAsia="Calibri"/>
              </w:rPr>
            </w:pPr>
          </w:p>
          <w:p w14:paraId="7F02CF5C" w14:textId="77777777" w:rsidR="007A66B5" w:rsidRDefault="007A66B5" w:rsidP="00591E62">
            <w:pPr>
              <w:pStyle w:val="Normal1"/>
              <w:rPr>
                <w:rFonts w:eastAsia="Calibri"/>
              </w:rPr>
            </w:pPr>
          </w:p>
          <w:p w14:paraId="27F1A38A" w14:textId="77777777" w:rsidR="007A66B5" w:rsidRDefault="007A66B5" w:rsidP="00591E62">
            <w:pPr>
              <w:pStyle w:val="Normal1"/>
              <w:rPr>
                <w:rFonts w:eastAsia="Calibri"/>
              </w:rPr>
            </w:pPr>
          </w:p>
          <w:p w14:paraId="4DCDDB66" w14:textId="77777777" w:rsidR="007A66B5" w:rsidRDefault="007A66B5" w:rsidP="00591E62">
            <w:pPr>
              <w:pStyle w:val="Normal1"/>
              <w:rPr>
                <w:rFonts w:eastAsia="Calibri"/>
              </w:rPr>
            </w:pPr>
          </w:p>
          <w:p w14:paraId="17BDB020" w14:textId="77777777" w:rsidR="007A66B5" w:rsidRDefault="007A66B5" w:rsidP="00591E62">
            <w:pPr>
              <w:pStyle w:val="Normal1"/>
              <w:rPr>
                <w:rFonts w:eastAsia="Calibri"/>
              </w:rPr>
            </w:pPr>
          </w:p>
          <w:p w14:paraId="094FFCAC" w14:textId="77777777" w:rsidR="007A66B5" w:rsidRDefault="007A66B5" w:rsidP="00591E62">
            <w:pPr>
              <w:pStyle w:val="Normal1"/>
              <w:rPr>
                <w:rFonts w:eastAsia="Calibri"/>
              </w:rPr>
            </w:pPr>
          </w:p>
          <w:p w14:paraId="0DEC4C33" w14:textId="77777777" w:rsidR="007A66B5" w:rsidRDefault="007A66B5" w:rsidP="00591E62">
            <w:pPr>
              <w:pStyle w:val="Normal1"/>
              <w:rPr>
                <w:rFonts w:eastAsia="Calibri"/>
              </w:rPr>
            </w:pPr>
          </w:p>
          <w:p w14:paraId="0DA31659" w14:textId="77777777" w:rsidR="007A66B5" w:rsidRDefault="007A66B5" w:rsidP="00591E62">
            <w:pPr>
              <w:pStyle w:val="Normal1"/>
              <w:rPr>
                <w:rFonts w:eastAsia="Calibri"/>
              </w:rPr>
            </w:pPr>
          </w:p>
          <w:p w14:paraId="22EE7B7C" w14:textId="58C2908A" w:rsidR="007A66B5" w:rsidRPr="00591E62" w:rsidRDefault="007A66B5" w:rsidP="00591E62">
            <w:pPr>
              <w:pStyle w:val="Normal1"/>
              <w:rPr>
                <w:rFonts w:eastAsia="Calibri"/>
              </w:rPr>
            </w:pPr>
            <w:r>
              <w:rPr>
                <w:rFonts w:eastAsia="Calibri"/>
              </w:rPr>
              <w:lastRenderedPageBreak/>
              <w:t>ES</w:t>
            </w:r>
          </w:p>
        </w:tc>
      </w:tr>
      <w:tr w:rsidR="00F852BD" w:rsidRPr="004945C7" w14:paraId="03BB3C20" w14:textId="77777777" w:rsidTr="00F852BD">
        <w:tc>
          <w:tcPr>
            <w:tcW w:w="617" w:type="dxa"/>
            <w:shd w:val="clear" w:color="auto" w:fill="BFBFBF" w:themeFill="background1" w:themeFillShade="BF"/>
          </w:tcPr>
          <w:p w14:paraId="52359880" w14:textId="40FE3D9D" w:rsidR="00F852BD" w:rsidRDefault="00F852BD" w:rsidP="006D3F10">
            <w:pPr>
              <w:pStyle w:val="Heading6"/>
              <w:jc w:val="left"/>
              <w:rPr>
                <w:rFonts w:eastAsia="Calibri" w:cs="Calibri"/>
                <w:sz w:val="20"/>
                <w:szCs w:val="20"/>
              </w:rPr>
            </w:pPr>
            <w:r>
              <w:rPr>
                <w:rFonts w:eastAsia="Calibri" w:cs="Calibri"/>
                <w:sz w:val="20"/>
                <w:szCs w:val="20"/>
              </w:rPr>
              <w:lastRenderedPageBreak/>
              <w:t>4.</w:t>
            </w:r>
          </w:p>
        </w:tc>
        <w:tc>
          <w:tcPr>
            <w:tcW w:w="272" w:type="dxa"/>
            <w:shd w:val="clear" w:color="auto" w:fill="BFBFBF" w:themeFill="background1" w:themeFillShade="BF"/>
          </w:tcPr>
          <w:p w14:paraId="6D2854A4" w14:textId="77777777" w:rsidR="00F852BD" w:rsidRPr="004945C7" w:rsidRDefault="00F852BD" w:rsidP="006D3F10">
            <w:pPr>
              <w:pStyle w:val="Heading6"/>
              <w:jc w:val="left"/>
              <w:rPr>
                <w:rFonts w:eastAsia="Calibri" w:cs="Calibri"/>
                <w:b/>
                <w:sz w:val="20"/>
                <w:szCs w:val="20"/>
              </w:rPr>
            </w:pPr>
          </w:p>
        </w:tc>
        <w:tc>
          <w:tcPr>
            <w:tcW w:w="7025" w:type="dxa"/>
            <w:shd w:val="clear" w:color="auto" w:fill="BFBFBF" w:themeFill="background1" w:themeFillShade="BF"/>
          </w:tcPr>
          <w:p w14:paraId="3F44183B" w14:textId="748E8D65" w:rsidR="00F852BD" w:rsidRPr="00F852BD" w:rsidRDefault="00F852BD" w:rsidP="00F852BD">
            <w:pPr>
              <w:pStyle w:val="Normal1"/>
              <w:widowControl w:val="0"/>
              <w:rPr>
                <w:rFonts w:ascii="Arial" w:eastAsia="Arial" w:hAnsi="Arial" w:cs="Arial"/>
                <w:b/>
                <w:sz w:val="20"/>
                <w:szCs w:val="20"/>
              </w:rPr>
            </w:pPr>
            <w:r>
              <w:rPr>
                <w:rFonts w:ascii="Arial" w:eastAsia="Arial" w:hAnsi="Arial" w:cs="Arial"/>
                <w:b/>
                <w:sz w:val="20"/>
                <w:szCs w:val="20"/>
              </w:rPr>
              <w:t>SDP Update and Monitoring</w:t>
            </w:r>
          </w:p>
        </w:tc>
        <w:tc>
          <w:tcPr>
            <w:tcW w:w="1366" w:type="dxa"/>
            <w:shd w:val="clear" w:color="auto" w:fill="BFBFBF" w:themeFill="background1" w:themeFillShade="BF"/>
          </w:tcPr>
          <w:p w14:paraId="326264A1" w14:textId="77777777" w:rsidR="00F852BD" w:rsidRPr="004945C7" w:rsidRDefault="00F852BD" w:rsidP="006D3F10">
            <w:pPr>
              <w:pStyle w:val="Heading6"/>
              <w:jc w:val="left"/>
              <w:rPr>
                <w:rFonts w:eastAsia="Calibri" w:cs="Calibri"/>
                <w:b/>
                <w:sz w:val="20"/>
                <w:szCs w:val="20"/>
              </w:rPr>
            </w:pPr>
          </w:p>
        </w:tc>
      </w:tr>
      <w:tr w:rsidR="00F852BD" w:rsidRPr="004945C7" w14:paraId="55377EB9" w14:textId="77777777" w:rsidTr="00F852BD">
        <w:tc>
          <w:tcPr>
            <w:tcW w:w="617" w:type="dxa"/>
            <w:shd w:val="clear" w:color="auto" w:fill="auto"/>
          </w:tcPr>
          <w:p w14:paraId="56E4B22F" w14:textId="77777777" w:rsidR="00F852BD" w:rsidRDefault="00F852BD" w:rsidP="006D3F10">
            <w:pPr>
              <w:pStyle w:val="Heading6"/>
              <w:jc w:val="left"/>
              <w:rPr>
                <w:rFonts w:eastAsia="Calibri" w:cs="Calibri"/>
                <w:sz w:val="20"/>
                <w:szCs w:val="20"/>
              </w:rPr>
            </w:pPr>
          </w:p>
        </w:tc>
        <w:tc>
          <w:tcPr>
            <w:tcW w:w="272" w:type="dxa"/>
            <w:shd w:val="clear" w:color="auto" w:fill="auto"/>
          </w:tcPr>
          <w:p w14:paraId="1E949DE7" w14:textId="77777777" w:rsidR="00F852BD" w:rsidRPr="004945C7" w:rsidRDefault="00F852BD" w:rsidP="006D3F10">
            <w:pPr>
              <w:pStyle w:val="Heading6"/>
              <w:jc w:val="left"/>
              <w:rPr>
                <w:rFonts w:eastAsia="Calibri" w:cs="Calibri"/>
                <w:b/>
                <w:sz w:val="20"/>
                <w:szCs w:val="20"/>
              </w:rPr>
            </w:pPr>
          </w:p>
        </w:tc>
        <w:tc>
          <w:tcPr>
            <w:tcW w:w="7025" w:type="dxa"/>
            <w:shd w:val="clear" w:color="auto" w:fill="auto"/>
          </w:tcPr>
          <w:p w14:paraId="6DCE9CA4" w14:textId="1C01DC72" w:rsidR="00F852BD" w:rsidRDefault="00F852BD" w:rsidP="00F852BD">
            <w:pPr>
              <w:pStyle w:val="Normal1"/>
              <w:widowControl w:val="0"/>
              <w:rPr>
                <w:rFonts w:ascii="Arial" w:eastAsia="Arial" w:hAnsi="Arial" w:cs="Arial"/>
                <w:sz w:val="20"/>
                <w:szCs w:val="20"/>
              </w:rPr>
            </w:pPr>
            <w:r>
              <w:rPr>
                <w:rFonts w:ascii="Arial" w:eastAsia="Arial" w:hAnsi="Arial" w:cs="Arial"/>
                <w:sz w:val="20"/>
                <w:szCs w:val="20"/>
              </w:rPr>
              <w:t xml:space="preserve">ES explained that the SDP </w:t>
            </w:r>
            <w:r w:rsidR="00D778A5">
              <w:rPr>
                <w:rFonts w:ascii="Arial" w:eastAsia="Arial" w:hAnsi="Arial" w:cs="Arial"/>
                <w:sz w:val="20"/>
                <w:szCs w:val="20"/>
              </w:rPr>
              <w:t xml:space="preserve">has </w:t>
            </w:r>
            <w:r>
              <w:rPr>
                <w:rFonts w:ascii="Arial" w:eastAsia="Arial" w:hAnsi="Arial" w:cs="Arial"/>
                <w:sz w:val="20"/>
                <w:szCs w:val="20"/>
              </w:rPr>
              <w:t xml:space="preserve">been RAG rated </w:t>
            </w:r>
            <w:r w:rsidR="00206631">
              <w:rPr>
                <w:rFonts w:ascii="Arial" w:eastAsia="Arial" w:hAnsi="Arial" w:cs="Arial"/>
                <w:sz w:val="20"/>
                <w:szCs w:val="20"/>
              </w:rPr>
              <w:t>to indicate progress made against expectations</w:t>
            </w:r>
            <w:r>
              <w:rPr>
                <w:rFonts w:ascii="Arial" w:eastAsia="Arial" w:hAnsi="Arial" w:cs="Arial"/>
                <w:sz w:val="20"/>
                <w:szCs w:val="20"/>
              </w:rPr>
              <w:t xml:space="preserve">. Governor monitoring meetings </w:t>
            </w:r>
            <w:r w:rsidR="00206631">
              <w:rPr>
                <w:rFonts w:ascii="Arial" w:eastAsia="Arial" w:hAnsi="Arial" w:cs="Arial"/>
                <w:sz w:val="20"/>
                <w:szCs w:val="20"/>
              </w:rPr>
              <w:t>have</w:t>
            </w:r>
            <w:r>
              <w:rPr>
                <w:rFonts w:ascii="Arial" w:eastAsia="Arial" w:hAnsi="Arial" w:cs="Arial"/>
                <w:sz w:val="20"/>
                <w:szCs w:val="20"/>
              </w:rPr>
              <w:t xml:space="preserve"> been held </w:t>
            </w:r>
            <w:r w:rsidR="00206631">
              <w:rPr>
                <w:rFonts w:ascii="Arial" w:eastAsia="Arial" w:hAnsi="Arial" w:cs="Arial"/>
                <w:sz w:val="20"/>
                <w:szCs w:val="20"/>
              </w:rPr>
              <w:t>for each SDP priority</w:t>
            </w:r>
            <w:r w:rsidR="00992AB4">
              <w:rPr>
                <w:rFonts w:ascii="Arial" w:eastAsia="Arial" w:hAnsi="Arial" w:cs="Arial"/>
                <w:sz w:val="20"/>
                <w:szCs w:val="20"/>
              </w:rPr>
              <w:t xml:space="preserve">. </w:t>
            </w:r>
            <w:r w:rsidR="00A24B58">
              <w:rPr>
                <w:rFonts w:ascii="Arial" w:eastAsia="Arial" w:hAnsi="Arial" w:cs="Arial"/>
                <w:sz w:val="20"/>
                <w:szCs w:val="20"/>
              </w:rPr>
              <w:t>ES said these meetings have been useful from her perspective, including in her discussions with the School Improvement Partner, Emma Smith.</w:t>
            </w:r>
          </w:p>
          <w:p w14:paraId="0ECF241D" w14:textId="77777777" w:rsidR="00992AB4" w:rsidRDefault="00992AB4" w:rsidP="00F852BD">
            <w:pPr>
              <w:pStyle w:val="Normal1"/>
              <w:widowControl w:val="0"/>
              <w:rPr>
                <w:rFonts w:ascii="Arial" w:eastAsia="Arial" w:hAnsi="Arial" w:cs="Arial"/>
                <w:sz w:val="20"/>
                <w:szCs w:val="20"/>
              </w:rPr>
            </w:pPr>
          </w:p>
          <w:p w14:paraId="00A8D856" w14:textId="0D569973" w:rsidR="00992AB4" w:rsidRDefault="00992AB4" w:rsidP="00F852BD">
            <w:pPr>
              <w:pStyle w:val="Normal1"/>
              <w:widowControl w:val="0"/>
              <w:rPr>
                <w:rFonts w:ascii="Arial" w:eastAsia="Arial" w:hAnsi="Arial" w:cs="Arial"/>
                <w:sz w:val="20"/>
                <w:szCs w:val="20"/>
              </w:rPr>
            </w:pPr>
            <w:r>
              <w:rPr>
                <w:rFonts w:ascii="Arial" w:eastAsia="Arial" w:hAnsi="Arial" w:cs="Arial"/>
                <w:sz w:val="20"/>
                <w:szCs w:val="20"/>
              </w:rPr>
              <w:t>Reports for SDP1-3 were shared at the last C&amp;A meeting.</w:t>
            </w:r>
          </w:p>
          <w:p w14:paraId="26469A61" w14:textId="77777777" w:rsidR="00C73C3A" w:rsidRDefault="00C73C3A" w:rsidP="00F852BD">
            <w:pPr>
              <w:pStyle w:val="Normal1"/>
              <w:widowControl w:val="0"/>
              <w:rPr>
                <w:rFonts w:ascii="Arial" w:eastAsia="Arial" w:hAnsi="Arial" w:cs="Arial"/>
                <w:sz w:val="20"/>
                <w:szCs w:val="20"/>
              </w:rPr>
            </w:pPr>
          </w:p>
          <w:p w14:paraId="5F3C30F5" w14:textId="6AB50B15" w:rsidR="00486D83" w:rsidRDefault="00B91D2D" w:rsidP="00C73C3A">
            <w:pPr>
              <w:pStyle w:val="Normal1"/>
              <w:widowControl w:val="0"/>
              <w:rPr>
                <w:rFonts w:ascii="Arial" w:eastAsia="Arial" w:hAnsi="Arial" w:cs="Arial"/>
                <w:sz w:val="20"/>
                <w:szCs w:val="20"/>
              </w:rPr>
            </w:pPr>
            <w:r>
              <w:rPr>
                <w:rFonts w:ascii="Arial" w:eastAsia="Arial" w:hAnsi="Arial" w:cs="Arial"/>
                <w:sz w:val="20"/>
                <w:szCs w:val="20"/>
              </w:rPr>
              <w:t>JC</w:t>
            </w:r>
            <w:r w:rsidR="00C73C3A">
              <w:rPr>
                <w:rFonts w:ascii="Arial" w:eastAsia="Arial" w:hAnsi="Arial" w:cs="Arial"/>
                <w:sz w:val="20"/>
                <w:szCs w:val="20"/>
              </w:rPr>
              <w:t xml:space="preserve"> </w:t>
            </w:r>
            <w:r w:rsidR="00206631">
              <w:rPr>
                <w:rFonts w:ascii="Arial" w:eastAsia="Arial" w:hAnsi="Arial" w:cs="Arial"/>
                <w:sz w:val="20"/>
                <w:szCs w:val="20"/>
              </w:rPr>
              <w:t>reported</w:t>
            </w:r>
            <w:r w:rsidR="00C73C3A">
              <w:rPr>
                <w:rFonts w:ascii="Arial" w:eastAsia="Arial" w:hAnsi="Arial" w:cs="Arial"/>
                <w:sz w:val="20"/>
                <w:szCs w:val="20"/>
              </w:rPr>
              <w:t xml:space="preserve"> on the SDP 4 monitoring visit</w:t>
            </w:r>
            <w:r w:rsidR="00486D83">
              <w:rPr>
                <w:rFonts w:ascii="Arial" w:eastAsia="Arial" w:hAnsi="Arial" w:cs="Arial"/>
                <w:sz w:val="20"/>
                <w:szCs w:val="20"/>
              </w:rPr>
              <w:t xml:space="preserve"> regarding raising pupil numbers. </w:t>
            </w:r>
            <w:r w:rsidR="00591E62">
              <w:rPr>
                <w:rFonts w:ascii="Arial" w:eastAsia="Arial" w:hAnsi="Arial" w:cs="Arial"/>
                <w:sz w:val="20"/>
                <w:szCs w:val="20"/>
              </w:rPr>
              <w:t xml:space="preserve">One aspect </w:t>
            </w:r>
            <w:r w:rsidR="00486D83">
              <w:rPr>
                <w:rFonts w:ascii="Arial" w:eastAsia="Arial" w:hAnsi="Arial" w:cs="Arial"/>
                <w:sz w:val="20"/>
                <w:szCs w:val="20"/>
              </w:rPr>
              <w:t xml:space="preserve">is </w:t>
            </w:r>
            <w:r w:rsidR="00C73C3A">
              <w:rPr>
                <w:rFonts w:ascii="Arial" w:eastAsia="Arial" w:hAnsi="Arial" w:cs="Arial"/>
                <w:sz w:val="20"/>
                <w:szCs w:val="20"/>
              </w:rPr>
              <w:t xml:space="preserve">retaining current pupils. </w:t>
            </w:r>
            <w:r w:rsidR="00486D83">
              <w:rPr>
                <w:rFonts w:ascii="Arial" w:eastAsia="Arial" w:hAnsi="Arial" w:cs="Arial"/>
                <w:sz w:val="20"/>
                <w:szCs w:val="20"/>
              </w:rPr>
              <w:t xml:space="preserve">In this regard, it was noted that </w:t>
            </w:r>
            <w:r w:rsidR="00C73C3A">
              <w:rPr>
                <w:rFonts w:ascii="Arial" w:eastAsia="Arial" w:hAnsi="Arial" w:cs="Arial"/>
                <w:sz w:val="20"/>
                <w:szCs w:val="20"/>
              </w:rPr>
              <w:t xml:space="preserve">parent surveys have </w:t>
            </w:r>
            <w:r w:rsidR="00486D83">
              <w:rPr>
                <w:rFonts w:ascii="Arial" w:eastAsia="Arial" w:hAnsi="Arial" w:cs="Arial"/>
                <w:sz w:val="20"/>
                <w:szCs w:val="20"/>
              </w:rPr>
              <w:t>indicated a desire for better</w:t>
            </w:r>
            <w:r w:rsidR="00C73C3A">
              <w:rPr>
                <w:rFonts w:ascii="Arial" w:eastAsia="Arial" w:hAnsi="Arial" w:cs="Arial"/>
                <w:sz w:val="20"/>
                <w:szCs w:val="20"/>
              </w:rPr>
              <w:t xml:space="preserve"> communication</w:t>
            </w:r>
            <w:r w:rsidR="00A24B58">
              <w:rPr>
                <w:rFonts w:ascii="Arial" w:eastAsia="Arial" w:hAnsi="Arial" w:cs="Arial"/>
                <w:sz w:val="20"/>
                <w:szCs w:val="20"/>
              </w:rPr>
              <w:t xml:space="preserve"> regarding what children are being taught each term. ES has various plans to address this, including </w:t>
            </w:r>
            <w:r w:rsidR="00C73C3A">
              <w:rPr>
                <w:rFonts w:ascii="Arial" w:eastAsia="Arial" w:hAnsi="Arial" w:cs="Arial"/>
                <w:sz w:val="20"/>
                <w:szCs w:val="20"/>
              </w:rPr>
              <w:t xml:space="preserve">sharing the curriculum </w:t>
            </w:r>
            <w:r w:rsidR="00977337">
              <w:rPr>
                <w:rFonts w:ascii="Arial" w:eastAsia="Arial" w:hAnsi="Arial" w:cs="Arial"/>
                <w:sz w:val="20"/>
                <w:szCs w:val="20"/>
              </w:rPr>
              <w:t>intent</w:t>
            </w:r>
            <w:r w:rsidR="00A24B58">
              <w:rPr>
                <w:rFonts w:ascii="Arial" w:eastAsia="Arial" w:hAnsi="Arial" w:cs="Arial"/>
                <w:sz w:val="20"/>
                <w:szCs w:val="20"/>
              </w:rPr>
              <w:t xml:space="preserve"> </w:t>
            </w:r>
            <w:r w:rsidR="00C73C3A">
              <w:rPr>
                <w:rFonts w:ascii="Arial" w:eastAsia="Arial" w:hAnsi="Arial" w:cs="Arial"/>
                <w:sz w:val="20"/>
                <w:szCs w:val="20"/>
              </w:rPr>
              <w:t xml:space="preserve">with parents at the start of each </w:t>
            </w:r>
            <w:r w:rsidR="00C73C3A">
              <w:rPr>
                <w:rFonts w:ascii="Arial" w:eastAsia="Arial" w:hAnsi="Arial" w:cs="Arial"/>
                <w:i/>
                <w:sz w:val="20"/>
                <w:szCs w:val="20"/>
              </w:rPr>
              <w:t xml:space="preserve">block </w:t>
            </w:r>
            <w:r w:rsidR="00C73C3A">
              <w:rPr>
                <w:rFonts w:ascii="Arial" w:eastAsia="Arial" w:hAnsi="Arial" w:cs="Arial"/>
                <w:sz w:val="20"/>
                <w:szCs w:val="20"/>
              </w:rPr>
              <w:t>of foundation subjects.</w:t>
            </w:r>
          </w:p>
          <w:p w14:paraId="60CC8746" w14:textId="77777777" w:rsidR="00486D83" w:rsidRDefault="00486D83" w:rsidP="00C73C3A">
            <w:pPr>
              <w:pStyle w:val="Normal1"/>
              <w:widowControl w:val="0"/>
              <w:rPr>
                <w:rFonts w:ascii="Arial" w:eastAsia="Arial" w:hAnsi="Arial" w:cs="Arial"/>
                <w:sz w:val="20"/>
                <w:szCs w:val="20"/>
              </w:rPr>
            </w:pPr>
          </w:p>
          <w:p w14:paraId="5F2B24AE" w14:textId="11171B32" w:rsidR="007F36E0" w:rsidRDefault="00977337" w:rsidP="00C73C3A">
            <w:pPr>
              <w:pStyle w:val="Normal1"/>
              <w:widowControl w:val="0"/>
              <w:rPr>
                <w:rFonts w:ascii="Arial" w:eastAsia="Arial" w:hAnsi="Arial" w:cs="Arial"/>
                <w:sz w:val="20"/>
                <w:szCs w:val="20"/>
              </w:rPr>
            </w:pPr>
            <w:proofErr w:type="gramStart"/>
            <w:r>
              <w:rPr>
                <w:rFonts w:ascii="Arial" w:eastAsia="Arial" w:hAnsi="Arial" w:cs="Arial"/>
                <w:sz w:val="20"/>
                <w:szCs w:val="20"/>
              </w:rPr>
              <w:t>With regard to</w:t>
            </w:r>
            <w:proofErr w:type="gramEnd"/>
            <w:r>
              <w:rPr>
                <w:rFonts w:ascii="Arial" w:eastAsia="Arial" w:hAnsi="Arial" w:cs="Arial"/>
                <w:sz w:val="20"/>
                <w:szCs w:val="20"/>
              </w:rPr>
              <w:t xml:space="preserve"> attracting new pupils, it was agreed that the </w:t>
            </w:r>
            <w:r w:rsidR="00C73C3A">
              <w:rPr>
                <w:rFonts w:ascii="Arial" w:eastAsia="Arial" w:hAnsi="Arial" w:cs="Arial"/>
                <w:sz w:val="20"/>
                <w:szCs w:val="20"/>
              </w:rPr>
              <w:t>school website</w:t>
            </w:r>
            <w:r>
              <w:rPr>
                <w:rFonts w:ascii="Arial" w:eastAsia="Arial" w:hAnsi="Arial" w:cs="Arial"/>
                <w:sz w:val="20"/>
                <w:szCs w:val="20"/>
              </w:rPr>
              <w:t xml:space="preserve"> is important, as well as </w:t>
            </w:r>
            <w:r w:rsidR="00C73C3A">
              <w:rPr>
                <w:rFonts w:ascii="Arial" w:eastAsia="Arial" w:hAnsi="Arial" w:cs="Arial"/>
                <w:sz w:val="20"/>
                <w:szCs w:val="20"/>
              </w:rPr>
              <w:t>social media</w:t>
            </w:r>
            <w:r>
              <w:rPr>
                <w:rFonts w:ascii="Arial" w:eastAsia="Arial" w:hAnsi="Arial" w:cs="Arial"/>
                <w:sz w:val="20"/>
                <w:szCs w:val="20"/>
              </w:rPr>
              <w:t xml:space="preserve">. </w:t>
            </w:r>
            <w:r w:rsidR="009D683C">
              <w:rPr>
                <w:rFonts w:ascii="Arial" w:eastAsia="Arial" w:hAnsi="Arial" w:cs="Arial"/>
                <w:sz w:val="20"/>
                <w:szCs w:val="20"/>
              </w:rPr>
              <w:t xml:space="preserve">For the website, resourcing is an issue </w:t>
            </w:r>
            <w:r w:rsidR="00C73C3A">
              <w:rPr>
                <w:rFonts w:ascii="Arial" w:eastAsia="Arial" w:hAnsi="Arial" w:cs="Arial"/>
                <w:sz w:val="20"/>
                <w:szCs w:val="20"/>
              </w:rPr>
              <w:t>and f</w:t>
            </w:r>
            <w:r w:rsidR="009D683C">
              <w:rPr>
                <w:rFonts w:ascii="Arial" w:eastAsia="Arial" w:hAnsi="Arial" w:cs="Arial"/>
                <w:sz w:val="20"/>
                <w:szCs w:val="20"/>
              </w:rPr>
              <w:t>a</w:t>
            </w:r>
            <w:r w:rsidR="00C73C3A">
              <w:rPr>
                <w:rFonts w:ascii="Arial" w:eastAsia="Arial" w:hAnsi="Arial" w:cs="Arial"/>
                <w:sz w:val="20"/>
                <w:szCs w:val="20"/>
              </w:rPr>
              <w:t>ll</w:t>
            </w:r>
            <w:r w:rsidR="009D683C">
              <w:rPr>
                <w:rFonts w:ascii="Arial" w:eastAsia="Arial" w:hAnsi="Arial" w:cs="Arial"/>
                <w:sz w:val="20"/>
                <w:szCs w:val="20"/>
              </w:rPr>
              <w:t>s</w:t>
            </w:r>
            <w:r w:rsidR="00C73C3A">
              <w:rPr>
                <w:rFonts w:ascii="Arial" w:eastAsia="Arial" w:hAnsi="Arial" w:cs="Arial"/>
                <w:sz w:val="20"/>
                <w:szCs w:val="20"/>
              </w:rPr>
              <w:t xml:space="preserve"> </w:t>
            </w:r>
            <w:r w:rsidR="009D683C">
              <w:rPr>
                <w:rFonts w:ascii="Arial" w:eastAsia="Arial" w:hAnsi="Arial" w:cs="Arial"/>
                <w:sz w:val="20"/>
                <w:szCs w:val="20"/>
              </w:rPr>
              <w:t xml:space="preserve">mainly on </w:t>
            </w:r>
            <w:r w:rsidR="00C73C3A">
              <w:rPr>
                <w:rFonts w:ascii="Arial" w:eastAsia="Arial" w:hAnsi="Arial" w:cs="Arial"/>
                <w:sz w:val="20"/>
                <w:szCs w:val="20"/>
              </w:rPr>
              <w:t xml:space="preserve">ES. </w:t>
            </w:r>
            <w:r w:rsidR="009D683C">
              <w:rPr>
                <w:rFonts w:ascii="Arial" w:eastAsia="Arial" w:hAnsi="Arial" w:cs="Arial"/>
                <w:sz w:val="20"/>
                <w:szCs w:val="20"/>
              </w:rPr>
              <w:t xml:space="preserve">It was agreed that </w:t>
            </w:r>
            <w:r w:rsidR="007F36E0">
              <w:rPr>
                <w:rFonts w:ascii="Arial" w:eastAsia="Arial" w:hAnsi="Arial" w:cs="Arial"/>
                <w:sz w:val="20"/>
                <w:szCs w:val="20"/>
              </w:rPr>
              <w:t>market research would be useful by asking parents of school-age children for their views on the website in terms of attracting new parents. CHW undertook to pursue this further, and to prepare</w:t>
            </w:r>
            <w:r w:rsidR="00C73C3A">
              <w:rPr>
                <w:rFonts w:ascii="Arial" w:eastAsia="Arial" w:hAnsi="Arial" w:cs="Arial"/>
                <w:sz w:val="20"/>
                <w:szCs w:val="20"/>
              </w:rPr>
              <w:t xml:space="preserve"> a document with tips on how to promote </w:t>
            </w:r>
            <w:r w:rsidR="007F36E0">
              <w:rPr>
                <w:rFonts w:ascii="Arial" w:eastAsia="Arial" w:hAnsi="Arial" w:cs="Arial"/>
                <w:sz w:val="20"/>
                <w:szCs w:val="20"/>
              </w:rPr>
              <w:t xml:space="preserve">the </w:t>
            </w:r>
            <w:r w:rsidR="00C73C3A">
              <w:rPr>
                <w:rFonts w:ascii="Arial" w:eastAsia="Arial" w:hAnsi="Arial" w:cs="Arial"/>
                <w:sz w:val="20"/>
                <w:szCs w:val="20"/>
              </w:rPr>
              <w:t xml:space="preserve">school through social media. </w:t>
            </w:r>
          </w:p>
          <w:p w14:paraId="2F6C4F08" w14:textId="77777777" w:rsidR="007F36E0" w:rsidRDefault="007F36E0" w:rsidP="00C73C3A">
            <w:pPr>
              <w:pStyle w:val="Normal1"/>
              <w:widowControl w:val="0"/>
              <w:rPr>
                <w:rFonts w:ascii="Arial" w:eastAsia="Arial" w:hAnsi="Arial" w:cs="Arial"/>
                <w:sz w:val="20"/>
                <w:szCs w:val="20"/>
              </w:rPr>
            </w:pPr>
          </w:p>
          <w:p w14:paraId="115F3C7D" w14:textId="2FB3788C" w:rsidR="00C73C3A" w:rsidRDefault="00C73C3A" w:rsidP="00C73C3A">
            <w:pPr>
              <w:pStyle w:val="Normal1"/>
              <w:widowControl w:val="0"/>
              <w:rPr>
                <w:rFonts w:ascii="Arial" w:eastAsia="Arial" w:hAnsi="Arial" w:cs="Arial"/>
                <w:sz w:val="20"/>
                <w:szCs w:val="20"/>
              </w:rPr>
            </w:pPr>
            <w:r>
              <w:rPr>
                <w:rFonts w:ascii="Arial" w:eastAsia="Arial" w:hAnsi="Arial" w:cs="Arial"/>
                <w:sz w:val="20"/>
                <w:szCs w:val="20"/>
              </w:rPr>
              <w:t xml:space="preserve">ES asked governors </w:t>
            </w:r>
            <w:r w:rsidR="007F36E0">
              <w:rPr>
                <w:rFonts w:ascii="Arial" w:eastAsia="Arial" w:hAnsi="Arial" w:cs="Arial"/>
                <w:sz w:val="20"/>
                <w:szCs w:val="20"/>
              </w:rPr>
              <w:t>to participate in</w:t>
            </w:r>
            <w:r>
              <w:rPr>
                <w:rFonts w:ascii="Arial" w:eastAsia="Arial" w:hAnsi="Arial" w:cs="Arial"/>
                <w:sz w:val="20"/>
                <w:szCs w:val="20"/>
              </w:rPr>
              <w:t xml:space="preserve"> new parent open mornings</w:t>
            </w:r>
            <w:r w:rsidR="007F36E0">
              <w:rPr>
                <w:rFonts w:ascii="Arial" w:eastAsia="Arial" w:hAnsi="Arial" w:cs="Arial"/>
                <w:sz w:val="20"/>
                <w:szCs w:val="20"/>
              </w:rPr>
              <w:t>, as well as the Y6 Careers Fair mentioned earlier, and to suggest</w:t>
            </w:r>
            <w:r>
              <w:rPr>
                <w:rFonts w:ascii="Arial" w:eastAsia="Arial" w:hAnsi="Arial" w:cs="Arial"/>
                <w:sz w:val="20"/>
                <w:szCs w:val="20"/>
              </w:rPr>
              <w:t xml:space="preserve"> links with local businesses that </w:t>
            </w:r>
            <w:r w:rsidR="00375D9B">
              <w:rPr>
                <w:rFonts w:ascii="Arial" w:eastAsia="Arial" w:hAnsi="Arial" w:cs="Arial"/>
                <w:sz w:val="20"/>
                <w:szCs w:val="20"/>
              </w:rPr>
              <w:t>may be interested in helping to promote the school.</w:t>
            </w:r>
            <w:r>
              <w:rPr>
                <w:rFonts w:ascii="Arial" w:eastAsia="Arial" w:hAnsi="Arial" w:cs="Arial"/>
                <w:sz w:val="20"/>
                <w:szCs w:val="20"/>
              </w:rPr>
              <w:t xml:space="preserve"> </w:t>
            </w:r>
          </w:p>
          <w:p w14:paraId="467A5ED0" w14:textId="5B51C217" w:rsidR="00C73C3A" w:rsidRPr="00F852BD" w:rsidRDefault="00C73C3A" w:rsidP="00C73C3A">
            <w:pPr>
              <w:pStyle w:val="Normal1"/>
              <w:widowControl w:val="0"/>
              <w:rPr>
                <w:rFonts w:ascii="Arial" w:eastAsia="Arial" w:hAnsi="Arial" w:cs="Arial"/>
                <w:sz w:val="20"/>
                <w:szCs w:val="20"/>
              </w:rPr>
            </w:pPr>
          </w:p>
        </w:tc>
        <w:tc>
          <w:tcPr>
            <w:tcW w:w="1366" w:type="dxa"/>
            <w:shd w:val="clear" w:color="auto" w:fill="auto"/>
          </w:tcPr>
          <w:p w14:paraId="1E22826E" w14:textId="77777777" w:rsidR="00F852BD" w:rsidRDefault="00F852BD" w:rsidP="006D3F10">
            <w:pPr>
              <w:pStyle w:val="Heading6"/>
              <w:jc w:val="left"/>
              <w:rPr>
                <w:rFonts w:eastAsia="Calibri" w:cs="Calibri"/>
                <w:b/>
                <w:sz w:val="20"/>
                <w:szCs w:val="20"/>
              </w:rPr>
            </w:pPr>
          </w:p>
          <w:p w14:paraId="2CF278A6" w14:textId="77777777" w:rsidR="00C73C3A" w:rsidRDefault="00C73C3A" w:rsidP="00C73C3A">
            <w:pPr>
              <w:pStyle w:val="Normal1"/>
              <w:rPr>
                <w:rFonts w:eastAsia="Calibri"/>
              </w:rPr>
            </w:pPr>
          </w:p>
          <w:p w14:paraId="6D0B451B" w14:textId="77777777" w:rsidR="00C73C3A" w:rsidRDefault="00C73C3A" w:rsidP="00C73C3A">
            <w:pPr>
              <w:pStyle w:val="Normal1"/>
              <w:rPr>
                <w:rFonts w:eastAsia="Calibri"/>
              </w:rPr>
            </w:pPr>
          </w:p>
          <w:p w14:paraId="6466FD9D" w14:textId="77777777" w:rsidR="00C73C3A" w:rsidRDefault="00C73C3A" w:rsidP="00C73C3A">
            <w:pPr>
              <w:pStyle w:val="Normal1"/>
              <w:rPr>
                <w:rFonts w:eastAsia="Calibri"/>
              </w:rPr>
            </w:pPr>
          </w:p>
          <w:p w14:paraId="5E1C63F3" w14:textId="77777777" w:rsidR="00C73C3A" w:rsidRDefault="00C73C3A" w:rsidP="00C73C3A">
            <w:pPr>
              <w:pStyle w:val="Normal1"/>
              <w:rPr>
                <w:rFonts w:eastAsia="Calibri"/>
              </w:rPr>
            </w:pPr>
          </w:p>
          <w:p w14:paraId="02333B0C" w14:textId="77777777" w:rsidR="00C73C3A" w:rsidRDefault="00C73C3A" w:rsidP="00C73C3A">
            <w:pPr>
              <w:pStyle w:val="Normal1"/>
              <w:rPr>
                <w:rFonts w:eastAsia="Calibri"/>
              </w:rPr>
            </w:pPr>
          </w:p>
          <w:p w14:paraId="026CDFB4" w14:textId="77777777" w:rsidR="00C73C3A" w:rsidRDefault="00C73C3A" w:rsidP="00C73C3A">
            <w:pPr>
              <w:pStyle w:val="Normal1"/>
              <w:rPr>
                <w:rFonts w:eastAsia="Calibri"/>
              </w:rPr>
            </w:pPr>
          </w:p>
          <w:p w14:paraId="25CEB38B" w14:textId="77777777" w:rsidR="00C73C3A" w:rsidRDefault="00C73C3A" w:rsidP="00C73C3A">
            <w:pPr>
              <w:pStyle w:val="Normal1"/>
              <w:rPr>
                <w:rFonts w:eastAsia="Calibri"/>
              </w:rPr>
            </w:pPr>
          </w:p>
          <w:p w14:paraId="05CA99FC" w14:textId="77777777" w:rsidR="00C73C3A" w:rsidRDefault="00C73C3A" w:rsidP="00C73C3A">
            <w:pPr>
              <w:pStyle w:val="Normal1"/>
              <w:rPr>
                <w:rFonts w:eastAsia="Calibri"/>
              </w:rPr>
            </w:pPr>
          </w:p>
          <w:p w14:paraId="4882171D" w14:textId="77777777" w:rsidR="00C73C3A" w:rsidRDefault="00C73C3A" w:rsidP="00C73C3A">
            <w:pPr>
              <w:pStyle w:val="Normal1"/>
              <w:rPr>
                <w:rFonts w:eastAsia="Calibri"/>
              </w:rPr>
            </w:pPr>
          </w:p>
          <w:p w14:paraId="41BD80B6" w14:textId="77777777" w:rsidR="00C73C3A" w:rsidRDefault="00C73C3A" w:rsidP="00C73C3A">
            <w:pPr>
              <w:pStyle w:val="Normal1"/>
              <w:rPr>
                <w:rFonts w:eastAsia="Calibri"/>
              </w:rPr>
            </w:pPr>
          </w:p>
          <w:p w14:paraId="1DFFA368" w14:textId="77777777" w:rsidR="00C73C3A" w:rsidRDefault="00C73C3A" w:rsidP="00C73C3A">
            <w:pPr>
              <w:pStyle w:val="Normal1"/>
              <w:rPr>
                <w:rFonts w:eastAsia="Calibri"/>
              </w:rPr>
            </w:pPr>
          </w:p>
          <w:p w14:paraId="0E130C36" w14:textId="77777777" w:rsidR="00C73C3A" w:rsidRDefault="00C73C3A" w:rsidP="00C73C3A">
            <w:pPr>
              <w:pStyle w:val="Normal1"/>
              <w:rPr>
                <w:rFonts w:eastAsia="Calibri"/>
              </w:rPr>
            </w:pPr>
          </w:p>
          <w:p w14:paraId="6A8A9641" w14:textId="77777777" w:rsidR="00591E62" w:rsidRDefault="00591E62" w:rsidP="00C73C3A">
            <w:pPr>
              <w:pStyle w:val="Normal1"/>
              <w:rPr>
                <w:rFonts w:eastAsia="Calibri"/>
              </w:rPr>
            </w:pPr>
          </w:p>
          <w:p w14:paraId="41C17670" w14:textId="77777777" w:rsidR="00591E62" w:rsidRDefault="00591E62" w:rsidP="00C73C3A">
            <w:pPr>
              <w:pStyle w:val="Normal1"/>
              <w:rPr>
                <w:rFonts w:eastAsia="Calibri"/>
              </w:rPr>
            </w:pPr>
          </w:p>
          <w:p w14:paraId="36E9FE92" w14:textId="77777777" w:rsidR="00591E62" w:rsidRDefault="00591E62" w:rsidP="00C73C3A">
            <w:pPr>
              <w:pStyle w:val="Normal1"/>
              <w:rPr>
                <w:rFonts w:eastAsia="Calibri"/>
              </w:rPr>
            </w:pPr>
          </w:p>
          <w:p w14:paraId="26E1E5A6" w14:textId="77777777" w:rsidR="007F36E0" w:rsidRDefault="007F36E0" w:rsidP="00C73C3A">
            <w:pPr>
              <w:pStyle w:val="Normal1"/>
              <w:rPr>
                <w:rFonts w:eastAsia="Calibri"/>
              </w:rPr>
            </w:pPr>
          </w:p>
          <w:p w14:paraId="053664DE" w14:textId="6920B58E" w:rsidR="00C73C3A" w:rsidRDefault="00C73C3A" w:rsidP="00C73C3A">
            <w:pPr>
              <w:pStyle w:val="Normal1"/>
              <w:rPr>
                <w:rFonts w:eastAsia="Calibri"/>
              </w:rPr>
            </w:pPr>
            <w:r>
              <w:rPr>
                <w:rFonts w:eastAsia="Calibri"/>
              </w:rPr>
              <w:t>CHW</w:t>
            </w:r>
          </w:p>
          <w:p w14:paraId="5B6A3BE7" w14:textId="77777777" w:rsidR="00591E62" w:rsidRDefault="00591E62" w:rsidP="00C73C3A">
            <w:pPr>
              <w:pStyle w:val="Normal1"/>
              <w:rPr>
                <w:rFonts w:eastAsia="Calibri"/>
              </w:rPr>
            </w:pPr>
          </w:p>
          <w:p w14:paraId="2A81A943" w14:textId="77777777" w:rsidR="00C73C3A" w:rsidRDefault="00C73C3A" w:rsidP="00C73C3A">
            <w:pPr>
              <w:pStyle w:val="Normal1"/>
              <w:rPr>
                <w:rFonts w:eastAsia="Calibri"/>
              </w:rPr>
            </w:pPr>
          </w:p>
          <w:p w14:paraId="5F943EBB" w14:textId="13245B05" w:rsidR="00C73C3A" w:rsidRPr="00C73C3A" w:rsidRDefault="00C73C3A" w:rsidP="00C73C3A">
            <w:pPr>
              <w:pStyle w:val="Normal1"/>
              <w:rPr>
                <w:rFonts w:eastAsia="Calibri"/>
              </w:rPr>
            </w:pPr>
          </w:p>
        </w:tc>
      </w:tr>
      <w:tr w:rsidR="00C73C3A" w:rsidRPr="004945C7" w14:paraId="01E1CCC9" w14:textId="77777777" w:rsidTr="00C73C3A">
        <w:tc>
          <w:tcPr>
            <w:tcW w:w="617" w:type="dxa"/>
            <w:shd w:val="clear" w:color="auto" w:fill="BFBFBF" w:themeFill="background1" w:themeFillShade="BF"/>
          </w:tcPr>
          <w:p w14:paraId="348DDDA9" w14:textId="4E79ED39" w:rsidR="00C73C3A" w:rsidRDefault="00C73C3A" w:rsidP="006D3F10">
            <w:pPr>
              <w:pStyle w:val="Heading6"/>
              <w:jc w:val="left"/>
              <w:rPr>
                <w:rFonts w:eastAsia="Calibri" w:cs="Calibri"/>
                <w:sz w:val="20"/>
                <w:szCs w:val="20"/>
              </w:rPr>
            </w:pPr>
            <w:r>
              <w:rPr>
                <w:rFonts w:eastAsia="Calibri" w:cs="Calibri"/>
                <w:sz w:val="20"/>
                <w:szCs w:val="20"/>
              </w:rPr>
              <w:t>5.</w:t>
            </w:r>
          </w:p>
        </w:tc>
        <w:tc>
          <w:tcPr>
            <w:tcW w:w="272" w:type="dxa"/>
            <w:shd w:val="clear" w:color="auto" w:fill="BFBFBF" w:themeFill="background1" w:themeFillShade="BF"/>
          </w:tcPr>
          <w:p w14:paraId="417D7110" w14:textId="77777777" w:rsidR="00C73C3A" w:rsidRPr="004945C7" w:rsidRDefault="00C73C3A" w:rsidP="006D3F10">
            <w:pPr>
              <w:pStyle w:val="Heading6"/>
              <w:jc w:val="left"/>
              <w:rPr>
                <w:rFonts w:eastAsia="Calibri" w:cs="Calibri"/>
                <w:b/>
                <w:sz w:val="20"/>
                <w:szCs w:val="20"/>
              </w:rPr>
            </w:pPr>
          </w:p>
        </w:tc>
        <w:tc>
          <w:tcPr>
            <w:tcW w:w="7025" w:type="dxa"/>
            <w:shd w:val="clear" w:color="auto" w:fill="BFBFBF" w:themeFill="background1" w:themeFillShade="BF"/>
          </w:tcPr>
          <w:p w14:paraId="04675665" w14:textId="74C47F38" w:rsidR="00C73C3A" w:rsidRPr="00C73C3A" w:rsidRDefault="00D41890" w:rsidP="00F852BD">
            <w:pPr>
              <w:pStyle w:val="Normal1"/>
              <w:widowControl w:val="0"/>
              <w:rPr>
                <w:rFonts w:ascii="Arial" w:eastAsia="Arial" w:hAnsi="Arial" w:cs="Arial"/>
                <w:b/>
                <w:sz w:val="20"/>
                <w:szCs w:val="20"/>
              </w:rPr>
            </w:pPr>
            <w:r>
              <w:rPr>
                <w:rFonts w:ascii="Arial" w:eastAsia="Arial" w:hAnsi="Arial" w:cs="Arial"/>
                <w:b/>
                <w:sz w:val="20"/>
                <w:szCs w:val="20"/>
              </w:rPr>
              <w:t xml:space="preserve">Report </w:t>
            </w:r>
            <w:r w:rsidR="00C73C3A">
              <w:rPr>
                <w:rFonts w:ascii="Arial" w:eastAsia="Arial" w:hAnsi="Arial" w:cs="Arial"/>
                <w:b/>
                <w:sz w:val="20"/>
                <w:szCs w:val="20"/>
              </w:rPr>
              <w:t>from F&amp;R</w:t>
            </w:r>
            <w:r>
              <w:rPr>
                <w:rFonts w:ascii="Arial" w:eastAsia="Arial" w:hAnsi="Arial" w:cs="Arial"/>
                <w:b/>
                <w:sz w:val="20"/>
                <w:szCs w:val="20"/>
              </w:rPr>
              <w:t xml:space="preserve"> committee</w:t>
            </w:r>
          </w:p>
        </w:tc>
        <w:tc>
          <w:tcPr>
            <w:tcW w:w="1366" w:type="dxa"/>
            <w:shd w:val="clear" w:color="auto" w:fill="BFBFBF" w:themeFill="background1" w:themeFillShade="BF"/>
          </w:tcPr>
          <w:p w14:paraId="0B6A2388" w14:textId="77777777" w:rsidR="00C73C3A" w:rsidRDefault="00C73C3A" w:rsidP="006D3F10">
            <w:pPr>
              <w:pStyle w:val="Heading6"/>
              <w:jc w:val="left"/>
              <w:rPr>
                <w:rFonts w:eastAsia="Calibri" w:cs="Calibri"/>
                <w:b/>
                <w:sz w:val="20"/>
                <w:szCs w:val="20"/>
              </w:rPr>
            </w:pPr>
          </w:p>
        </w:tc>
      </w:tr>
      <w:tr w:rsidR="00C73C3A" w:rsidRPr="004945C7" w14:paraId="13D597BD" w14:textId="77777777" w:rsidTr="00F852BD">
        <w:tc>
          <w:tcPr>
            <w:tcW w:w="617" w:type="dxa"/>
            <w:shd w:val="clear" w:color="auto" w:fill="auto"/>
          </w:tcPr>
          <w:p w14:paraId="4A01E62D" w14:textId="77777777" w:rsidR="00C73C3A" w:rsidRDefault="00C73C3A" w:rsidP="006D3F10">
            <w:pPr>
              <w:pStyle w:val="Heading6"/>
              <w:jc w:val="left"/>
              <w:rPr>
                <w:rFonts w:eastAsia="Calibri" w:cs="Calibri"/>
                <w:sz w:val="20"/>
                <w:szCs w:val="20"/>
              </w:rPr>
            </w:pPr>
          </w:p>
        </w:tc>
        <w:tc>
          <w:tcPr>
            <w:tcW w:w="272" w:type="dxa"/>
            <w:shd w:val="clear" w:color="auto" w:fill="auto"/>
          </w:tcPr>
          <w:p w14:paraId="45E8194D" w14:textId="77777777" w:rsidR="00C73C3A" w:rsidRPr="004945C7" w:rsidRDefault="00C73C3A" w:rsidP="006D3F10">
            <w:pPr>
              <w:pStyle w:val="Heading6"/>
              <w:jc w:val="left"/>
              <w:rPr>
                <w:rFonts w:eastAsia="Calibri" w:cs="Calibri"/>
                <w:b/>
                <w:sz w:val="20"/>
                <w:szCs w:val="20"/>
              </w:rPr>
            </w:pPr>
          </w:p>
        </w:tc>
        <w:tc>
          <w:tcPr>
            <w:tcW w:w="7025" w:type="dxa"/>
            <w:shd w:val="clear" w:color="auto" w:fill="auto"/>
          </w:tcPr>
          <w:p w14:paraId="00089910" w14:textId="5A92C6B0" w:rsidR="009B2654" w:rsidRDefault="00161D28" w:rsidP="00161D28">
            <w:pPr>
              <w:pStyle w:val="Normal1"/>
              <w:widowControl w:val="0"/>
              <w:rPr>
                <w:rFonts w:ascii="Arial" w:eastAsia="Arial" w:hAnsi="Arial" w:cs="Arial"/>
                <w:sz w:val="20"/>
                <w:szCs w:val="20"/>
              </w:rPr>
            </w:pPr>
            <w:r>
              <w:rPr>
                <w:rFonts w:ascii="Arial" w:eastAsia="Arial" w:hAnsi="Arial" w:cs="Arial"/>
                <w:sz w:val="20"/>
                <w:szCs w:val="20"/>
              </w:rPr>
              <w:t xml:space="preserve">JC reported back from F&amp;R that the </w:t>
            </w:r>
            <w:r w:rsidR="009B2654">
              <w:rPr>
                <w:rFonts w:ascii="Arial" w:eastAsia="Arial" w:hAnsi="Arial" w:cs="Arial"/>
                <w:sz w:val="20"/>
                <w:szCs w:val="20"/>
              </w:rPr>
              <w:t xml:space="preserve">forecast </w:t>
            </w:r>
            <w:r>
              <w:rPr>
                <w:rFonts w:ascii="Arial" w:eastAsia="Arial" w:hAnsi="Arial" w:cs="Arial"/>
                <w:sz w:val="20"/>
                <w:szCs w:val="20"/>
              </w:rPr>
              <w:t xml:space="preserve">outturn </w:t>
            </w:r>
            <w:r w:rsidR="009B2654">
              <w:rPr>
                <w:rFonts w:ascii="Arial" w:eastAsia="Arial" w:hAnsi="Arial" w:cs="Arial"/>
                <w:sz w:val="20"/>
                <w:szCs w:val="20"/>
              </w:rPr>
              <w:t xml:space="preserve">for </w:t>
            </w:r>
            <w:r>
              <w:rPr>
                <w:rFonts w:ascii="Arial" w:eastAsia="Arial" w:hAnsi="Arial" w:cs="Arial"/>
                <w:sz w:val="20"/>
                <w:szCs w:val="20"/>
              </w:rPr>
              <w:t xml:space="preserve">2021-22 </w:t>
            </w:r>
            <w:r w:rsidR="009B2654">
              <w:rPr>
                <w:rFonts w:ascii="Arial" w:eastAsia="Arial" w:hAnsi="Arial" w:cs="Arial"/>
                <w:sz w:val="20"/>
                <w:szCs w:val="20"/>
              </w:rPr>
              <w:t xml:space="preserve">is </w:t>
            </w:r>
            <w:r>
              <w:rPr>
                <w:rFonts w:ascii="Arial" w:eastAsia="Arial" w:hAnsi="Arial" w:cs="Arial"/>
                <w:sz w:val="20"/>
                <w:szCs w:val="20"/>
              </w:rPr>
              <w:t>a deficit of £</w:t>
            </w:r>
            <w:r w:rsidR="009B2654">
              <w:rPr>
                <w:rFonts w:ascii="Arial" w:eastAsia="Arial" w:hAnsi="Arial" w:cs="Arial"/>
                <w:sz w:val="20"/>
                <w:szCs w:val="20"/>
              </w:rPr>
              <w:t>88k</w:t>
            </w:r>
            <w:r>
              <w:rPr>
                <w:rFonts w:ascii="Arial" w:eastAsia="Arial" w:hAnsi="Arial" w:cs="Arial"/>
                <w:sz w:val="20"/>
                <w:szCs w:val="20"/>
              </w:rPr>
              <w:t xml:space="preserve">, </w:t>
            </w:r>
            <w:r w:rsidR="009B2654">
              <w:rPr>
                <w:rFonts w:ascii="Arial" w:eastAsia="Arial" w:hAnsi="Arial" w:cs="Arial"/>
                <w:sz w:val="20"/>
                <w:szCs w:val="20"/>
              </w:rPr>
              <w:t>leaving a carried forward surplus of £132k.</w:t>
            </w:r>
            <w:r>
              <w:rPr>
                <w:rFonts w:ascii="Arial" w:eastAsia="Arial" w:hAnsi="Arial" w:cs="Arial"/>
                <w:sz w:val="20"/>
                <w:szCs w:val="20"/>
              </w:rPr>
              <w:t xml:space="preserve"> </w:t>
            </w:r>
          </w:p>
          <w:p w14:paraId="341EBD22" w14:textId="77777777" w:rsidR="009B2654" w:rsidRDefault="009B2654" w:rsidP="00161D28">
            <w:pPr>
              <w:pStyle w:val="Normal1"/>
              <w:widowControl w:val="0"/>
              <w:rPr>
                <w:rFonts w:ascii="Arial" w:eastAsia="Arial" w:hAnsi="Arial" w:cs="Arial"/>
                <w:sz w:val="20"/>
                <w:szCs w:val="20"/>
              </w:rPr>
            </w:pPr>
          </w:p>
          <w:p w14:paraId="67BD88D6" w14:textId="4239DB84" w:rsidR="00C73C3A" w:rsidRDefault="002F5D95" w:rsidP="00646BD2">
            <w:pPr>
              <w:pStyle w:val="Normal1"/>
              <w:widowControl w:val="0"/>
              <w:rPr>
                <w:rFonts w:ascii="Arial" w:eastAsia="Arial" w:hAnsi="Arial" w:cs="Arial"/>
                <w:sz w:val="20"/>
                <w:szCs w:val="20"/>
              </w:rPr>
            </w:pPr>
            <w:r>
              <w:rPr>
                <w:rFonts w:ascii="Arial" w:eastAsia="Arial" w:hAnsi="Arial" w:cs="Arial"/>
                <w:sz w:val="20"/>
                <w:szCs w:val="20"/>
              </w:rPr>
              <w:t>T</w:t>
            </w:r>
            <w:r w:rsidR="00161D28">
              <w:rPr>
                <w:rFonts w:ascii="Arial" w:eastAsia="Arial" w:hAnsi="Arial" w:cs="Arial"/>
                <w:sz w:val="20"/>
                <w:szCs w:val="20"/>
              </w:rPr>
              <w:t xml:space="preserve">he </w:t>
            </w:r>
            <w:r>
              <w:rPr>
                <w:rFonts w:ascii="Arial" w:eastAsia="Arial" w:hAnsi="Arial" w:cs="Arial"/>
                <w:sz w:val="20"/>
                <w:szCs w:val="20"/>
              </w:rPr>
              <w:t xml:space="preserve">draft </w:t>
            </w:r>
            <w:r w:rsidR="00161D28">
              <w:rPr>
                <w:rFonts w:ascii="Arial" w:eastAsia="Arial" w:hAnsi="Arial" w:cs="Arial"/>
                <w:sz w:val="20"/>
                <w:szCs w:val="20"/>
              </w:rPr>
              <w:t xml:space="preserve">Budget for 2022-2023 </w:t>
            </w:r>
            <w:r>
              <w:rPr>
                <w:rFonts w:ascii="Arial" w:eastAsia="Arial" w:hAnsi="Arial" w:cs="Arial"/>
                <w:sz w:val="20"/>
                <w:szCs w:val="20"/>
              </w:rPr>
              <w:t xml:space="preserve">shows </w:t>
            </w:r>
            <w:r w:rsidR="001B4F06">
              <w:rPr>
                <w:rFonts w:ascii="Arial" w:eastAsia="Arial" w:hAnsi="Arial" w:cs="Arial"/>
                <w:sz w:val="20"/>
                <w:szCs w:val="20"/>
              </w:rPr>
              <w:t xml:space="preserve">a </w:t>
            </w:r>
            <w:r w:rsidR="00161D28">
              <w:rPr>
                <w:rFonts w:ascii="Arial" w:eastAsia="Arial" w:hAnsi="Arial" w:cs="Arial"/>
                <w:sz w:val="20"/>
                <w:szCs w:val="20"/>
              </w:rPr>
              <w:t xml:space="preserve">projected </w:t>
            </w:r>
            <w:r w:rsidR="001B4F06">
              <w:rPr>
                <w:rFonts w:ascii="Arial" w:eastAsia="Arial" w:hAnsi="Arial" w:cs="Arial"/>
                <w:sz w:val="20"/>
                <w:szCs w:val="20"/>
              </w:rPr>
              <w:t xml:space="preserve">in-year </w:t>
            </w:r>
            <w:r w:rsidR="00161D28">
              <w:rPr>
                <w:rFonts w:ascii="Arial" w:eastAsia="Arial" w:hAnsi="Arial" w:cs="Arial"/>
                <w:sz w:val="20"/>
                <w:szCs w:val="20"/>
              </w:rPr>
              <w:t>deficit of £</w:t>
            </w:r>
            <w:r w:rsidR="008C5558">
              <w:rPr>
                <w:rFonts w:ascii="Arial" w:eastAsia="Arial" w:hAnsi="Arial" w:cs="Arial"/>
                <w:sz w:val="20"/>
                <w:szCs w:val="20"/>
              </w:rPr>
              <w:t>201k</w:t>
            </w:r>
            <w:r w:rsidR="00161D28">
              <w:rPr>
                <w:rFonts w:ascii="Arial" w:eastAsia="Arial" w:hAnsi="Arial" w:cs="Arial"/>
                <w:sz w:val="20"/>
                <w:szCs w:val="20"/>
              </w:rPr>
              <w:t xml:space="preserve">, </w:t>
            </w:r>
            <w:r w:rsidR="008C5558">
              <w:rPr>
                <w:rFonts w:ascii="Arial" w:eastAsia="Arial" w:hAnsi="Arial" w:cs="Arial"/>
                <w:sz w:val="20"/>
                <w:szCs w:val="20"/>
              </w:rPr>
              <w:t>resulting in a</w:t>
            </w:r>
            <w:r w:rsidR="001B4F06">
              <w:rPr>
                <w:rFonts w:ascii="Arial" w:eastAsia="Arial" w:hAnsi="Arial" w:cs="Arial"/>
                <w:sz w:val="20"/>
                <w:szCs w:val="20"/>
              </w:rPr>
              <w:t>n</w:t>
            </w:r>
            <w:r w:rsidR="008C5558">
              <w:rPr>
                <w:rFonts w:ascii="Arial" w:eastAsia="Arial" w:hAnsi="Arial" w:cs="Arial"/>
                <w:sz w:val="20"/>
                <w:szCs w:val="20"/>
              </w:rPr>
              <w:t xml:space="preserve"> end year deficit of £69k after allowing for the carried forward surplus.</w:t>
            </w:r>
            <w:r w:rsidR="00161D28">
              <w:rPr>
                <w:rFonts w:ascii="Arial" w:eastAsia="Arial" w:hAnsi="Arial" w:cs="Arial"/>
                <w:sz w:val="20"/>
                <w:szCs w:val="20"/>
              </w:rPr>
              <w:t xml:space="preserve"> </w:t>
            </w:r>
            <w:r w:rsidR="008C5558">
              <w:rPr>
                <w:rFonts w:ascii="Arial" w:eastAsia="Arial" w:hAnsi="Arial" w:cs="Arial"/>
                <w:sz w:val="20"/>
                <w:szCs w:val="20"/>
              </w:rPr>
              <w:t xml:space="preserve">The school is holding </w:t>
            </w:r>
            <w:r w:rsidR="00161D28">
              <w:rPr>
                <w:rFonts w:ascii="Arial" w:eastAsia="Arial" w:hAnsi="Arial" w:cs="Arial"/>
                <w:sz w:val="20"/>
                <w:szCs w:val="20"/>
              </w:rPr>
              <w:t xml:space="preserve">meetings with the LA to discuss the </w:t>
            </w:r>
            <w:r w:rsidR="008C5558">
              <w:rPr>
                <w:rFonts w:ascii="Arial" w:eastAsia="Arial" w:hAnsi="Arial" w:cs="Arial"/>
                <w:sz w:val="20"/>
                <w:szCs w:val="20"/>
              </w:rPr>
              <w:t xml:space="preserve">situation and to formulate a </w:t>
            </w:r>
            <w:r w:rsidR="00646BD2">
              <w:rPr>
                <w:rFonts w:ascii="Arial" w:eastAsia="Arial" w:hAnsi="Arial" w:cs="Arial"/>
                <w:sz w:val="20"/>
                <w:szCs w:val="20"/>
              </w:rPr>
              <w:t xml:space="preserve">realistic </w:t>
            </w:r>
            <w:r w:rsidR="008C5558">
              <w:rPr>
                <w:rFonts w:ascii="Arial" w:eastAsia="Arial" w:hAnsi="Arial" w:cs="Arial"/>
                <w:sz w:val="20"/>
                <w:szCs w:val="20"/>
              </w:rPr>
              <w:t>deficit recovery plan.</w:t>
            </w:r>
            <w:r w:rsidR="00646BD2">
              <w:rPr>
                <w:rFonts w:ascii="Arial" w:eastAsia="Arial" w:hAnsi="Arial" w:cs="Arial"/>
                <w:sz w:val="20"/>
                <w:szCs w:val="20"/>
              </w:rPr>
              <w:t xml:space="preserve">  </w:t>
            </w:r>
            <w:r w:rsidR="001B4F06">
              <w:rPr>
                <w:rFonts w:ascii="Arial" w:eastAsia="Arial" w:hAnsi="Arial" w:cs="Arial"/>
                <w:sz w:val="20"/>
                <w:szCs w:val="20"/>
              </w:rPr>
              <w:t xml:space="preserve">In the meantime, </w:t>
            </w:r>
            <w:r w:rsidR="00646BD2">
              <w:rPr>
                <w:rFonts w:ascii="Arial" w:eastAsia="Arial" w:hAnsi="Arial" w:cs="Arial"/>
                <w:sz w:val="20"/>
                <w:szCs w:val="20"/>
              </w:rPr>
              <w:t>Anna-Marie O’Connor (AOC)</w:t>
            </w:r>
            <w:r w:rsidR="008C6F12">
              <w:rPr>
                <w:rFonts w:ascii="Arial" w:eastAsia="Arial" w:hAnsi="Arial" w:cs="Arial"/>
                <w:sz w:val="20"/>
                <w:szCs w:val="20"/>
              </w:rPr>
              <w:t xml:space="preserve"> advised that the LA are happy for th</w:t>
            </w:r>
            <w:r w:rsidR="00287245">
              <w:rPr>
                <w:rFonts w:ascii="Arial" w:eastAsia="Arial" w:hAnsi="Arial" w:cs="Arial"/>
                <w:sz w:val="20"/>
                <w:szCs w:val="20"/>
              </w:rPr>
              <w:t>is</w:t>
            </w:r>
            <w:r w:rsidR="008C6F12">
              <w:rPr>
                <w:rFonts w:ascii="Arial" w:eastAsia="Arial" w:hAnsi="Arial" w:cs="Arial"/>
                <w:sz w:val="20"/>
                <w:szCs w:val="20"/>
              </w:rPr>
              <w:t xml:space="preserve"> draft budget to be submitted, and</w:t>
            </w:r>
            <w:r w:rsidR="00287245">
              <w:rPr>
                <w:rFonts w:ascii="Arial" w:eastAsia="Arial" w:hAnsi="Arial" w:cs="Arial"/>
                <w:sz w:val="20"/>
                <w:szCs w:val="20"/>
              </w:rPr>
              <w:t>,</w:t>
            </w:r>
            <w:r w:rsidR="008C6F12">
              <w:rPr>
                <w:rFonts w:ascii="Arial" w:eastAsia="Arial" w:hAnsi="Arial" w:cs="Arial"/>
                <w:sz w:val="20"/>
                <w:szCs w:val="20"/>
              </w:rPr>
              <w:t xml:space="preserve"> on that basis</w:t>
            </w:r>
            <w:r w:rsidR="00287245">
              <w:rPr>
                <w:rFonts w:ascii="Arial" w:eastAsia="Arial" w:hAnsi="Arial" w:cs="Arial"/>
                <w:sz w:val="20"/>
                <w:szCs w:val="20"/>
              </w:rPr>
              <w:t>,</w:t>
            </w:r>
            <w:r w:rsidR="008C6F12">
              <w:rPr>
                <w:rFonts w:ascii="Arial" w:eastAsia="Arial" w:hAnsi="Arial" w:cs="Arial"/>
                <w:sz w:val="20"/>
                <w:szCs w:val="20"/>
              </w:rPr>
              <w:t xml:space="preserve"> </w:t>
            </w:r>
            <w:r w:rsidR="001B4F06">
              <w:rPr>
                <w:rFonts w:ascii="Arial" w:eastAsia="Arial" w:hAnsi="Arial" w:cs="Arial"/>
                <w:sz w:val="20"/>
                <w:szCs w:val="20"/>
              </w:rPr>
              <w:t>it</w:t>
            </w:r>
            <w:r w:rsidR="008C6F12">
              <w:rPr>
                <w:rFonts w:ascii="Arial" w:eastAsia="Arial" w:hAnsi="Arial" w:cs="Arial"/>
                <w:sz w:val="20"/>
                <w:szCs w:val="20"/>
              </w:rPr>
              <w:t xml:space="preserve"> was </w:t>
            </w:r>
            <w:r w:rsidR="008C6F12" w:rsidRPr="00973162">
              <w:rPr>
                <w:rFonts w:ascii="Arial" w:eastAsia="Arial" w:hAnsi="Arial" w:cs="Arial"/>
                <w:b/>
                <w:bCs/>
                <w:sz w:val="20"/>
                <w:szCs w:val="20"/>
              </w:rPr>
              <w:t>a</w:t>
            </w:r>
            <w:r w:rsidR="001B4F06" w:rsidRPr="00973162">
              <w:rPr>
                <w:rFonts w:ascii="Arial" w:eastAsia="Arial" w:hAnsi="Arial" w:cs="Arial"/>
                <w:b/>
                <w:bCs/>
                <w:sz w:val="20"/>
                <w:szCs w:val="20"/>
              </w:rPr>
              <w:t>pproved</w:t>
            </w:r>
            <w:r w:rsidR="008C6F12">
              <w:rPr>
                <w:rFonts w:ascii="Arial" w:eastAsia="Arial" w:hAnsi="Arial" w:cs="Arial"/>
                <w:sz w:val="20"/>
                <w:szCs w:val="20"/>
              </w:rPr>
              <w:t xml:space="preserve"> by F&amp;R.</w:t>
            </w:r>
          </w:p>
          <w:p w14:paraId="451932D1" w14:textId="72BF65DF" w:rsidR="004443BA" w:rsidRDefault="004443BA" w:rsidP="00646BD2">
            <w:pPr>
              <w:pStyle w:val="Normal1"/>
              <w:widowControl w:val="0"/>
              <w:rPr>
                <w:rFonts w:ascii="Arial" w:eastAsia="Arial" w:hAnsi="Arial" w:cs="Arial"/>
                <w:sz w:val="20"/>
                <w:szCs w:val="20"/>
              </w:rPr>
            </w:pPr>
          </w:p>
          <w:p w14:paraId="33B41612" w14:textId="42EA1BBE" w:rsidR="004443BA" w:rsidRDefault="004443BA" w:rsidP="00646BD2">
            <w:pPr>
              <w:pStyle w:val="Normal1"/>
              <w:widowControl w:val="0"/>
              <w:rPr>
                <w:rFonts w:ascii="Arial" w:eastAsia="Arial" w:hAnsi="Arial" w:cs="Arial"/>
                <w:sz w:val="20"/>
                <w:szCs w:val="20"/>
              </w:rPr>
            </w:pPr>
            <w:r>
              <w:rPr>
                <w:rFonts w:ascii="Arial" w:eastAsia="Arial" w:hAnsi="Arial" w:cs="Arial"/>
                <w:sz w:val="20"/>
                <w:szCs w:val="20"/>
              </w:rPr>
              <w:t xml:space="preserve">The Best Value Policy and Statement has been updated and is now tabled for FGB approval; this was thereby </w:t>
            </w:r>
            <w:r w:rsidRPr="00973162">
              <w:rPr>
                <w:rFonts w:ascii="Arial" w:eastAsia="Arial" w:hAnsi="Arial" w:cs="Arial"/>
                <w:b/>
                <w:bCs/>
                <w:sz w:val="20"/>
                <w:szCs w:val="20"/>
              </w:rPr>
              <w:t>approved</w:t>
            </w:r>
            <w:r>
              <w:rPr>
                <w:rFonts w:ascii="Arial" w:eastAsia="Arial" w:hAnsi="Arial" w:cs="Arial"/>
                <w:sz w:val="20"/>
                <w:szCs w:val="20"/>
              </w:rPr>
              <w:t>.</w:t>
            </w:r>
          </w:p>
          <w:p w14:paraId="28179DD9" w14:textId="3863B4B9" w:rsidR="00161D28" w:rsidRDefault="00161D28" w:rsidP="00646BD2">
            <w:pPr>
              <w:pStyle w:val="Normal1"/>
              <w:widowControl w:val="0"/>
              <w:rPr>
                <w:rFonts w:ascii="Arial" w:eastAsia="Arial" w:hAnsi="Arial" w:cs="Arial"/>
                <w:sz w:val="20"/>
                <w:szCs w:val="20"/>
              </w:rPr>
            </w:pPr>
          </w:p>
          <w:p w14:paraId="3144F3DA" w14:textId="6F1C3589" w:rsidR="00161D28" w:rsidRDefault="00161D28" w:rsidP="00646BD2">
            <w:pPr>
              <w:pStyle w:val="Normal1"/>
              <w:widowControl w:val="0"/>
              <w:rPr>
                <w:rFonts w:ascii="Arial" w:eastAsia="Arial" w:hAnsi="Arial" w:cs="Arial"/>
                <w:sz w:val="20"/>
                <w:szCs w:val="20"/>
              </w:rPr>
            </w:pPr>
            <w:r>
              <w:rPr>
                <w:rFonts w:ascii="Arial" w:eastAsia="Arial" w:hAnsi="Arial" w:cs="Arial"/>
                <w:sz w:val="20"/>
                <w:szCs w:val="20"/>
              </w:rPr>
              <w:t xml:space="preserve">JC explained that </w:t>
            </w:r>
            <w:r w:rsidR="00646BD2">
              <w:rPr>
                <w:rFonts w:ascii="Arial" w:eastAsia="Arial" w:hAnsi="Arial" w:cs="Arial"/>
                <w:sz w:val="20"/>
                <w:szCs w:val="20"/>
              </w:rPr>
              <w:t>she, PN, SH and AOC had met to</w:t>
            </w:r>
            <w:r>
              <w:rPr>
                <w:rFonts w:ascii="Arial" w:eastAsia="Arial" w:hAnsi="Arial" w:cs="Arial"/>
                <w:sz w:val="20"/>
                <w:szCs w:val="20"/>
              </w:rPr>
              <w:t xml:space="preserve"> </w:t>
            </w:r>
            <w:r w:rsidR="00646BD2">
              <w:rPr>
                <w:rFonts w:ascii="Arial" w:eastAsia="Arial" w:hAnsi="Arial" w:cs="Arial"/>
                <w:sz w:val="20"/>
                <w:szCs w:val="20"/>
              </w:rPr>
              <w:t xml:space="preserve">draft </w:t>
            </w:r>
            <w:r>
              <w:rPr>
                <w:rFonts w:ascii="Arial" w:eastAsia="Arial" w:hAnsi="Arial" w:cs="Arial"/>
                <w:sz w:val="20"/>
                <w:szCs w:val="20"/>
              </w:rPr>
              <w:t>the SFVS</w:t>
            </w:r>
            <w:r w:rsidR="00646BD2">
              <w:rPr>
                <w:rFonts w:ascii="Arial" w:eastAsia="Arial" w:hAnsi="Arial" w:cs="Arial"/>
                <w:sz w:val="20"/>
                <w:szCs w:val="20"/>
              </w:rPr>
              <w:t xml:space="preserve"> as tabled</w:t>
            </w:r>
            <w:r w:rsidR="002E484E">
              <w:rPr>
                <w:rFonts w:ascii="Arial" w:eastAsia="Arial" w:hAnsi="Arial" w:cs="Arial"/>
                <w:sz w:val="20"/>
                <w:szCs w:val="20"/>
              </w:rPr>
              <w:t xml:space="preserve"> for approval by FGB</w:t>
            </w:r>
            <w:r w:rsidR="00646BD2">
              <w:rPr>
                <w:rFonts w:ascii="Arial" w:eastAsia="Arial" w:hAnsi="Arial" w:cs="Arial"/>
                <w:sz w:val="20"/>
                <w:szCs w:val="20"/>
              </w:rPr>
              <w:t>. This was</w:t>
            </w:r>
            <w:r>
              <w:rPr>
                <w:rFonts w:ascii="Arial" w:eastAsia="Arial" w:hAnsi="Arial" w:cs="Arial"/>
                <w:sz w:val="20"/>
                <w:szCs w:val="20"/>
              </w:rPr>
              <w:t xml:space="preserve"> </w:t>
            </w:r>
            <w:r>
              <w:rPr>
                <w:rFonts w:ascii="Arial" w:eastAsia="Arial" w:hAnsi="Arial" w:cs="Arial"/>
                <w:b/>
                <w:sz w:val="20"/>
                <w:szCs w:val="20"/>
              </w:rPr>
              <w:t xml:space="preserve">approved </w:t>
            </w:r>
            <w:r w:rsidR="00646BD2">
              <w:rPr>
                <w:rFonts w:ascii="Arial" w:eastAsia="Arial" w:hAnsi="Arial" w:cs="Arial"/>
                <w:sz w:val="20"/>
                <w:szCs w:val="20"/>
              </w:rPr>
              <w:t>for submission to the LA.</w:t>
            </w:r>
            <w:r>
              <w:rPr>
                <w:rFonts w:ascii="Arial" w:eastAsia="Arial" w:hAnsi="Arial" w:cs="Arial"/>
                <w:sz w:val="20"/>
                <w:szCs w:val="20"/>
              </w:rPr>
              <w:t xml:space="preserve"> </w:t>
            </w:r>
          </w:p>
          <w:p w14:paraId="741F675A" w14:textId="415AB797" w:rsidR="00161D28" w:rsidRPr="00161D28" w:rsidRDefault="00161D28" w:rsidP="00161D28">
            <w:pPr>
              <w:pStyle w:val="Normal1"/>
              <w:widowControl w:val="0"/>
              <w:rPr>
                <w:rFonts w:ascii="Arial" w:eastAsia="Arial" w:hAnsi="Arial" w:cs="Arial"/>
                <w:sz w:val="20"/>
                <w:szCs w:val="20"/>
              </w:rPr>
            </w:pPr>
          </w:p>
        </w:tc>
        <w:tc>
          <w:tcPr>
            <w:tcW w:w="1366" w:type="dxa"/>
            <w:shd w:val="clear" w:color="auto" w:fill="auto"/>
          </w:tcPr>
          <w:p w14:paraId="41CCA54D" w14:textId="77777777" w:rsidR="00C73C3A" w:rsidRDefault="00C73C3A" w:rsidP="006D3F10">
            <w:pPr>
              <w:pStyle w:val="Heading6"/>
              <w:jc w:val="left"/>
              <w:rPr>
                <w:rFonts w:eastAsia="Calibri" w:cs="Calibri"/>
                <w:b/>
                <w:sz w:val="20"/>
                <w:szCs w:val="20"/>
              </w:rPr>
            </w:pPr>
          </w:p>
          <w:p w14:paraId="6C8EBD5A" w14:textId="77777777" w:rsidR="00646BD2" w:rsidRDefault="00646BD2" w:rsidP="00646BD2">
            <w:pPr>
              <w:pStyle w:val="Normal1"/>
              <w:rPr>
                <w:rFonts w:eastAsia="Calibri"/>
              </w:rPr>
            </w:pPr>
          </w:p>
          <w:p w14:paraId="0178C9D3" w14:textId="77777777" w:rsidR="00646BD2" w:rsidRDefault="00646BD2" w:rsidP="00646BD2">
            <w:pPr>
              <w:pStyle w:val="Normal1"/>
              <w:rPr>
                <w:rFonts w:eastAsia="Calibri"/>
              </w:rPr>
            </w:pPr>
          </w:p>
          <w:p w14:paraId="59EB7AA7" w14:textId="77777777" w:rsidR="00646BD2" w:rsidRDefault="00646BD2" w:rsidP="00646BD2">
            <w:pPr>
              <w:pStyle w:val="Normal1"/>
              <w:rPr>
                <w:rFonts w:eastAsia="Calibri"/>
              </w:rPr>
            </w:pPr>
          </w:p>
          <w:p w14:paraId="0FD9A9A5" w14:textId="77777777" w:rsidR="00646BD2" w:rsidRDefault="00646BD2" w:rsidP="00646BD2">
            <w:pPr>
              <w:pStyle w:val="Normal1"/>
              <w:rPr>
                <w:rFonts w:eastAsia="Calibri"/>
              </w:rPr>
            </w:pPr>
          </w:p>
          <w:p w14:paraId="41BED6D6" w14:textId="77777777" w:rsidR="00646BD2" w:rsidRDefault="00646BD2" w:rsidP="00646BD2">
            <w:pPr>
              <w:pStyle w:val="Normal1"/>
              <w:rPr>
                <w:rFonts w:eastAsia="Calibri"/>
              </w:rPr>
            </w:pPr>
          </w:p>
          <w:p w14:paraId="4FE0252F" w14:textId="77777777" w:rsidR="00646BD2" w:rsidRDefault="00646BD2" w:rsidP="00646BD2">
            <w:pPr>
              <w:pStyle w:val="Normal1"/>
              <w:rPr>
                <w:rFonts w:eastAsia="Calibri"/>
              </w:rPr>
            </w:pPr>
          </w:p>
          <w:p w14:paraId="229C1357" w14:textId="07845E04" w:rsidR="00646BD2" w:rsidRDefault="00646BD2" w:rsidP="00646BD2">
            <w:pPr>
              <w:pStyle w:val="Normal1"/>
              <w:rPr>
                <w:rFonts w:eastAsia="Calibri"/>
              </w:rPr>
            </w:pPr>
          </w:p>
          <w:p w14:paraId="7C17643D" w14:textId="77777777" w:rsidR="008C6F12" w:rsidRDefault="008C6F12" w:rsidP="00646BD2">
            <w:pPr>
              <w:pStyle w:val="Normal1"/>
              <w:rPr>
                <w:rFonts w:eastAsia="Calibri"/>
              </w:rPr>
            </w:pPr>
          </w:p>
          <w:p w14:paraId="204BCAC3" w14:textId="77777777" w:rsidR="004443BA" w:rsidRDefault="004443BA" w:rsidP="00646BD2">
            <w:pPr>
              <w:pStyle w:val="Normal1"/>
              <w:rPr>
                <w:rFonts w:eastAsia="Calibri"/>
              </w:rPr>
            </w:pPr>
          </w:p>
          <w:p w14:paraId="38EDE05D" w14:textId="77777777" w:rsidR="004443BA" w:rsidRDefault="004443BA" w:rsidP="00646BD2">
            <w:pPr>
              <w:pStyle w:val="Normal1"/>
              <w:rPr>
                <w:rFonts w:eastAsia="Calibri"/>
              </w:rPr>
            </w:pPr>
          </w:p>
          <w:p w14:paraId="73CCD35D" w14:textId="16AE548A" w:rsidR="00646BD2" w:rsidRPr="00973162" w:rsidRDefault="00646BD2" w:rsidP="00973162">
            <w:pPr>
              <w:pStyle w:val="Normal1"/>
              <w:rPr>
                <w:rFonts w:eastAsia="Calibri"/>
              </w:rPr>
            </w:pPr>
            <w:r>
              <w:rPr>
                <w:rFonts w:eastAsia="Calibri"/>
              </w:rPr>
              <w:t>AOC</w:t>
            </w:r>
          </w:p>
        </w:tc>
      </w:tr>
      <w:tr w:rsidR="00161D28" w:rsidRPr="004945C7" w14:paraId="397BE778" w14:textId="77777777" w:rsidTr="00161D28">
        <w:tc>
          <w:tcPr>
            <w:tcW w:w="617" w:type="dxa"/>
            <w:shd w:val="clear" w:color="auto" w:fill="BFBFBF" w:themeFill="background1" w:themeFillShade="BF"/>
          </w:tcPr>
          <w:p w14:paraId="75D835DF" w14:textId="616BACF3" w:rsidR="00161D28" w:rsidRDefault="00161D28" w:rsidP="006D3F10">
            <w:pPr>
              <w:pStyle w:val="Heading6"/>
              <w:jc w:val="left"/>
              <w:rPr>
                <w:rFonts w:eastAsia="Calibri" w:cs="Calibri"/>
                <w:sz w:val="20"/>
                <w:szCs w:val="20"/>
              </w:rPr>
            </w:pPr>
            <w:r>
              <w:rPr>
                <w:rFonts w:eastAsia="Calibri" w:cs="Calibri"/>
                <w:sz w:val="20"/>
                <w:szCs w:val="20"/>
              </w:rPr>
              <w:t>6.</w:t>
            </w:r>
          </w:p>
        </w:tc>
        <w:tc>
          <w:tcPr>
            <w:tcW w:w="272" w:type="dxa"/>
            <w:shd w:val="clear" w:color="auto" w:fill="BFBFBF" w:themeFill="background1" w:themeFillShade="BF"/>
          </w:tcPr>
          <w:p w14:paraId="0297B44F" w14:textId="77777777" w:rsidR="00161D28" w:rsidRPr="004945C7" w:rsidRDefault="00161D28" w:rsidP="006D3F10">
            <w:pPr>
              <w:pStyle w:val="Heading6"/>
              <w:jc w:val="left"/>
              <w:rPr>
                <w:rFonts w:eastAsia="Calibri" w:cs="Calibri"/>
                <w:b/>
                <w:sz w:val="20"/>
                <w:szCs w:val="20"/>
              </w:rPr>
            </w:pPr>
          </w:p>
        </w:tc>
        <w:tc>
          <w:tcPr>
            <w:tcW w:w="7025" w:type="dxa"/>
            <w:shd w:val="clear" w:color="auto" w:fill="BFBFBF" w:themeFill="background1" w:themeFillShade="BF"/>
          </w:tcPr>
          <w:p w14:paraId="10ECFDC3" w14:textId="283EBB7D" w:rsidR="00161D28" w:rsidRPr="00161D28" w:rsidRDefault="00D41890" w:rsidP="00161D28">
            <w:pPr>
              <w:pStyle w:val="Normal1"/>
              <w:widowControl w:val="0"/>
              <w:rPr>
                <w:rFonts w:ascii="Arial" w:eastAsia="Arial" w:hAnsi="Arial" w:cs="Arial"/>
                <w:b/>
                <w:sz w:val="20"/>
                <w:szCs w:val="20"/>
              </w:rPr>
            </w:pPr>
            <w:r>
              <w:rPr>
                <w:rFonts w:ascii="Arial" w:eastAsia="Arial" w:hAnsi="Arial" w:cs="Arial"/>
                <w:b/>
                <w:sz w:val="20"/>
                <w:szCs w:val="20"/>
              </w:rPr>
              <w:t xml:space="preserve">Report </w:t>
            </w:r>
            <w:r w:rsidR="00161D28">
              <w:rPr>
                <w:rFonts w:ascii="Arial" w:eastAsia="Arial" w:hAnsi="Arial" w:cs="Arial"/>
                <w:b/>
                <w:sz w:val="20"/>
                <w:szCs w:val="20"/>
              </w:rPr>
              <w:t>from C&amp;A</w:t>
            </w:r>
            <w:r>
              <w:rPr>
                <w:rFonts w:ascii="Arial" w:eastAsia="Arial" w:hAnsi="Arial" w:cs="Arial"/>
                <w:b/>
                <w:sz w:val="20"/>
                <w:szCs w:val="20"/>
              </w:rPr>
              <w:t xml:space="preserve"> committee</w:t>
            </w:r>
          </w:p>
        </w:tc>
        <w:tc>
          <w:tcPr>
            <w:tcW w:w="1366" w:type="dxa"/>
            <w:shd w:val="clear" w:color="auto" w:fill="BFBFBF" w:themeFill="background1" w:themeFillShade="BF"/>
          </w:tcPr>
          <w:p w14:paraId="6ECFEB1F" w14:textId="77777777" w:rsidR="00161D28" w:rsidRDefault="00161D28" w:rsidP="006D3F10">
            <w:pPr>
              <w:pStyle w:val="Heading6"/>
              <w:jc w:val="left"/>
              <w:rPr>
                <w:rFonts w:eastAsia="Calibri" w:cs="Calibri"/>
                <w:b/>
                <w:sz w:val="20"/>
                <w:szCs w:val="20"/>
              </w:rPr>
            </w:pPr>
          </w:p>
        </w:tc>
      </w:tr>
      <w:tr w:rsidR="00161D28" w:rsidRPr="004945C7" w14:paraId="09113E61" w14:textId="77777777" w:rsidTr="00161D28">
        <w:tc>
          <w:tcPr>
            <w:tcW w:w="617" w:type="dxa"/>
            <w:shd w:val="clear" w:color="auto" w:fill="auto"/>
          </w:tcPr>
          <w:p w14:paraId="6D9F2912" w14:textId="77777777" w:rsidR="00161D28" w:rsidRDefault="00161D28" w:rsidP="006D3F10">
            <w:pPr>
              <w:pStyle w:val="Heading6"/>
              <w:jc w:val="left"/>
              <w:rPr>
                <w:rFonts w:eastAsia="Calibri" w:cs="Calibri"/>
                <w:sz w:val="20"/>
                <w:szCs w:val="20"/>
              </w:rPr>
            </w:pPr>
          </w:p>
        </w:tc>
        <w:tc>
          <w:tcPr>
            <w:tcW w:w="272" w:type="dxa"/>
            <w:shd w:val="clear" w:color="auto" w:fill="auto"/>
          </w:tcPr>
          <w:p w14:paraId="0DF786D0" w14:textId="77777777" w:rsidR="00161D28" w:rsidRPr="004945C7" w:rsidRDefault="00161D28" w:rsidP="006D3F10">
            <w:pPr>
              <w:pStyle w:val="Heading6"/>
              <w:jc w:val="left"/>
              <w:rPr>
                <w:rFonts w:eastAsia="Calibri" w:cs="Calibri"/>
                <w:b/>
                <w:sz w:val="20"/>
                <w:szCs w:val="20"/>
              </w:rPr>
            </w:pPr>
          </w:p>
        </w:tc>
        <w:tc>
          <w:tcPr>
            <w:tcW w:w="7025" w:type="dxa"/>
            <w:shd w:val="clear" w:color="auto" w:fill="auto"/>
          </w:tcPr>
          <w:p w14:paraId="525190E5" w14:textId="0ABA4D64" w:rsidR="00C24539" w:rsidRDefault="00FD0F1C" w:rsidP="00161D28">
            <w:pPr>
              <w:pStyle w:val="Normal1"/>
              <w:widowControl w:val="0"/>
              <w:rPr>
                <w:rFonts w:ascii="Arial" w:eastAsia="Arial" w:hAnsi="Arial" w:cs="Arial"/>
                <w:sz w:val="20"/>
                <w:szCs w:val="20"/>
              </w:rPr>
            </w:pPr>
            <w:r>
              <w:rPr>
                <w:rFonts w:ascii="Arial" w:eastAsia="Arial" w:hAnsi="Arial" w:cs="Arial"/>
                <w:sz w:val="20"/>
                <w:szCs w:val="20"/>
              </w:rPr>
              <w:t xml:space="preserve">As noted earlier in the meeting, </w:t>
            </w:r>
            <w:r w:rsidR="00161D28">
              <w:rPr>
                <w:rFonts w:ascii="Arial" w:eastAsia="Arial" w:hAnsi="Arial" w:cs="Arial"/>
                <w:sz w:val="20"/>
                <w:szCs w:val="20"/>
              </w:rPr>
              <w:t xml:space="preserve">CHW </w:t>
            </w:r>
            <w:r>
              <w:rPr>
                <w:rFonts w:ascii="Arial" w:eastAsia="Arial" w:hAnsi="Arial" w:cs="Arial"/>
                <w:sz w:val="20"/>
                <w:szCs w:val="20"/>
              </w:rPr>
              <w:t xml:space="preserve">observed that monitoring visits have taken place for each SDP priority. There followed some discussion about how such visits impact staff </w:t>
            </w:r>
            <w:proofErr w:type="gramStart"/>
            <w:r>
              <w:rPr>
                <w:rFonts w:ascii="Arial" w:eastAsia="Arial" w:hAnsi="Arial" w:cs="Arial"/>
                <w:sz w:val="20"/>
                <w:szCs w:val="20"/>
              </w:rPr>
              <w:t>workload</w:t>
            </w:r>
            <w:proofErr w:type="gramEnd"/>
            <w:r>
              <w:rPr>
                <w:rFonts w:ascii="Arial" w:eastAsia="Arial" w:hAnsi="Arial" w:cs="Arial"/>
                <w:sz w:val="20"/>
                <w:szCs w:val="20"/>
              </w:rPr>
              <w:t xml:space="preserve"> and it was agreed to limit the number of visits to SDP priorities and essentials such as safeguarding.  </w:t>
            </w:r>
          </w:p>
          <w:p w14:paraId="706DFD80" w14:textId="77777777" w:rsidR="00FD0F1C" w:rsidRDefault="00FD0F1C" w:rsidP="00161D28">
            <w:pPr>
              <w:pStyle w:val="Normal1"/>
              <w:widowControl w:val="0"/>
              <w:rPr>
                <w:rFonts w:ascii="Arial" w:eastAsia="Arial" w:hAnsi="Arial" w:cs="Arial"/>
                <w:sz w:val="20"/>
                <w:szCs w:val="20"/>
              </w:rPr>
            </w:pPr>
          </w:p>
          <w:p w14:paraId="6BFB82FF" w14:textId="2837B6E4" w:rsidR="00161D28" w:rsidRDefault="00C24539" w:rsidP="008A1070">
            <w:pPr>
              <w:pStyle w:val="Normal1"/>
              <w:widowControl w:val="0"/>
              <w:rPr>
                <w:rFonts w:ascii="Arial" w:eastAsia="Arial" w:hAnsi="Arial" w:cs="Arial"/>
                <w:sz w:val="20"/>
                <w:szCs w:val="20"/>
              </w:rPr>
            </w:pPr>
            <w:r>
              <w:rPr>
                <w:rFonts w:ascii="Arial" w:eastAsia="Arial" w:hAnsi="Arial" w:cs="Arial"/>
                <w:sz w:val="20"/>
                <w:szCs w:val="20"/>
              </w:rPr>
              <w:t xml:space="preserve">On discussion it was decided to hold one C&amp;A meeting late in the Summer Term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discuss </w:t>
            </w:r>
            <w:proofErr w:type="spellStart"/>
            <w:r>
              <w:rPr>
                <w:rFonts w:ascii="Arial" w:eastAsia="Arial" w:hAnsi="Arial" w:cs="Arial"/>
                <w:sz w:val="20"/>
                <w:szCs w:val="20"/>
              </w:rPr>
              <w:t>PiXL</w:t>
            </w:r>
            <w:proofErr w:type="spellEnd"/>
            <w:r w:rsidR="00FC0612">
              <w:rPr>
                <w:rFonts w:ascii="Arial" w:eastAsia="Arial" w:hAnsi="Arial" w:cs="Arial"/>
                <w:sz w:val="20"/>
                <w:szCs w:val="20"/>
              </w:rPr>
              <w:t xml:space="preserve"> </w:t>
            </w:r>
            <w:r>
              <w:rPr>
                <w:rFonts w:ascii="Arial" w:eastAsia="Arial" w:hAnsi="Arial" w:cs="Arial"/>
                <w:sz w:val="20"/>
                <w:szCs w:val="20"/>
              </w:rPr>
              <w:t xml:space="preserve">data and that the SATs data would be discussed in the last FGB of the year. </w:t>
            </w:r>
          </w:p>
        </w:tc>
        <w:tc>
          <w:tcPr>
            <w:tcW w:w="1366" w:type="dxa"/>
            <w:shd w:val="clear" w:color="auto" w:fill="auto"/>
          </w:tcPr>
          <w:p w14:paraId="2ADD5BA3" w14:textId="3AB30D5E" w:rsidR="00C24539" w:rsidRDefault="00C24539" w:rsidP="006D3F10">
            <w:pPr>
              <w:pStyle w:val="Heading6"/>
              <w:jc w:val="left"/>
              <w:rPr>
                <w:rFonts w:eastAsia="Calibri" w:cs="Calibri"/>
                <w:b/>
                <w:sz w:val="20"/>
                <w:szCs w:val="20"/>
              </w:rPr>
            </w:pPr>
          </w:p>
          <w:p w14:paraId="490E61B2" w14:textId="77777777" w:rsidR="00C24539" w:rsidRPr="00C24539" w:rsidRDefault="00C24539" w:rsidP="00C24539">
            <w:pPr>
              <w:rPr>
                <w:rFonts w:eastAsia="Calibri"/>
              </w:rPr>
            </w:pPr>
          </w:p>
          <w:p w14:paraId="2F247F17" w14:textId="77777777" w:rsidR="00C24539" w:rsidRPr="00C24539" w:rsidRDefault="00C24539" w:rsidP="00C24539">
            <w:pPr>
              <w:rPr>
                <w:rFonts w:eastAsia="Calibri"/>
              </w:rPr>
            </w:pPr>
          </w:p>
          <w:p w14:paraId="7856EAE8" w14:textId="77777777" w:rsidR="00C24539" w:rsidRPr="00C24539" w:rsidRDefault="00C24539" w:rsidP="00C24539">
            <w:pPr>
              <w:rPr>
                <w:rFonts w:eastAsia="Calibri"/>
              </w:rPr>
            </w:pPr>
          </w:p>
          <w:p w14:paraId="503DCD09" w14:textId="77777777" w:rsidR="00C24539" w:rsidRPr="00C24539" w:rsidRDefault="00C24539" w:rsidP="00C24539">
            <w:pPr>
              <w:rPr>
                <w:rFonts w:eastAsia="Calibri"/>
              </w:rPr>
            </w:pPr>
          </w:p>
          <w:p w14:paraId="6DEFA18B" w14:textId="77777777" w:rsidR="00161D28" w:rsidRDefault="00161D28" w:rsidP="00C24539">
            <w:pPr>
              <w:rPr>
                <w:rFonts w:eastAsia="Calibri"/>
              </w:rPr>
            </w:pPr>
          </w:p>
          <w:p w14:paraId="02148F84" w14:textId="1D153215" w:rsidR="00C24539" w:rsidRPr="00C24539" w:rsidRDefault="00C24539" w:rsidP="00C24539">
            <w:pPr>
              <w:rPr>
                <w:rFonts w:eastAsia="Calibri"/>
              </w:rPr>
            </w:pPr>
            <w:r>
              <w:rPr>
                <w:rFonts w:eastAsia="Calibri"/>
              </w:rPr>
              <w:t>AWJ</w:t>
            </w:r>
          </w:p>
        </w:tc>
      </w:tr>
      <w:tr w:rsidR="00C24539" w:rsidRPr="004945C7" w14:paraId="2A045641" w14:textId="77777777" w:rsidTr="00C24539">
        <w:tc>
          <w:tcPr>
            <w:tcW w:w="617" w:type="dxa"/>
            <w:shd w:val="clear" w:color="auto" w:fill="BFBFBF" w:themeFill="background1" w:themeFillShade="BF"/>
          </w:tcPr>
          <w:p w14:paraId="1AD09893" w14:textId="036DCA38" w:rsidR="00C24539" w:rsidRDefault="00C24539" w:rsidP="006D3F10">
            <w:pPr>
              <w:pStyle w:val="Heading6"/>
              <w:jc w:val="left"/>
              <w:rPr>
                <w:rFonts w:eastAsia="Calibri" w:cs="Calibri"/>
                <w:sz w:val="20"/>
                <w:szCs w:val="20"/>
              </w:rPr>
            </w:pPr>
            <w:r>
              <w:rPr>
                <w:rFonts w:eastAsia="Calibri" w:cs="Calibri"/>
                <w:sz w:val="20"/>
                <w:szCs w:val="20"/>
              </w:rPr>
              <w:lastRenderedPageBreak/>
              <w:t>7.</w:t>
            </w:r>
          </w:p>
        </w:tc>
        <w:tc>
          <w:tcPr>
            <w:tcW w:w="272" w:type="dxa"/>
            <w:shd w:val="clear" w:color="auto" w:fill="BFBFBF" w:themeFill="background1" w:themeFillShade="BF"/>
          </w:tcPr>
          <w:p w14:paraId="4F79F473" w14:textId="77777777" w:rsidR="00C24539" w:rsidRPr="004945C7" w:rsidRDefault="00C24539" w:rsidP="006D3F10">
            <w:pPr>
              <w:pStyle w:val="Heading6"/>
              <w:jc w:val="left"/>
              <w:rPr>
                <w:rFonts w:eastAsia="Calibri" w:cs="Calibri"/>
                <w:b/>
                <w:sz w:val="20"/>
                <w:szCs w:val="20"/>
              </w:rPr>
            </w:pPr>
          </w:p>
        </w:tc>
        <w:tc>
          <w:tcPr>
            <w:tcW w:w="7025" w:type="dxa"/>
            <w:shd w:val="clear" w:color="auto" w:fill="BFBFBF" w:themeFill="background1" w:themeFillShade="BF"/>
          </w:tcPr>
          <w:p w14:paraId="14A3D0B2" w14:textId="25F36837" w:rsidR="00C24539" w:rsidRPr="00C24539" w:rsidRDefault="00C24539" w:rsidP="00161D28">
            <w:pPr>
              <w:pStyle w:val="Normal1"/>
              <w:widowControl w:val="0"/>
              <w:rPr>
                <w:rFonts w:ascii="Arial" w:eastAsia="Arial" w:hAnsi="Arial" w:cs="Arial"/>
                <w:b/>
                <w:sz w:val="20"/>
                <w:szCs w:val="20"/>
              </w:rPr>
            </w:pPr>
            <w:r>
              <w:rPr>
                <w:rFonts w:ascii="Arial" w:eastAsia="Arial" w:hAnsi="Arial" w:cs="Arial"/>
                <w:b/>
                <w:sz w:val="20"/>
                <w:szCs w:val="20"/>
              </w:rPr>
              <w:t>Safeguarding Update</w:t>
            </w:r>
          </w:p>
        </w:tc>
        <w:tc>
          <w:tcPr>
            <w:tcW w:w="1366" w:type="dxa"/>
            <w:shd w:val="clear" w:color="auto" w:fill="BFBFBF" w:themeFill="background1" w:themeFillShade="BF"/>
          </w:tcPr>
          <w:p w14:paraId="6B8A0C3C" w14:textId="77777777" w:rsidR="00C24539" w:rsidRDefault="00C24539" w:rsidP="006D3F10">
            <w:pPr>
              <w:pStyle w:val="Heading6"/>
              <w:jc w:val="left"/>
              <w:rPr>
                <w:rFonts w:eastAsia="Calibri" w:cs="Calibri"/>
                <w:b/>
                <w:sz w:val="20"/>
                <w:szCs w:val="20"/>
              </w:rPr>
            </w:pPr>
          </w:p>
        </w:tc>
      </w:tr>
      <w:tr w:rsidR="00C24539" w:rsidRPr="004945C7" w14:paraId="13A3A047" w14:textId="77777777" w:rsidTr="00C24539">
        <w:tc>
          <w:tcPr>
            <w:tcW w:w="617" w:type="dxa"/>
            <w:shd w:val="clear" w:color="auto" w:fill="auto"/>
          </w:tcPr>
          <w:p w14:paraId="76168967" w14:textId="77777777" w:rsidR="00C24539" w:rsidRDefault="00C24539" w:rsidP="006D3F10">
            <w:pPr>
              <w:pStyle w:val="Heading6"/>
              <w:jc w:val="left"/>
              <w:rPr>
                <w:rFonts w:eastAsia="Calibri" w:cs="Calibri"/>
                <w:sz w:val="20"/>
                <w:szCs w:val="20"/>
              </w:rPr>
            </w:pPr>
          </w:p>
        </w:tc>
        <w:tc>
          <w:tcPr>
            <w:tcW w:w="272" w:type="dxa"/>
            <w:shd w:val="clear" w:color="auto" w:fill="auto"/>
          </w:tcPr>
          <w:p w14:paraId="59A22974" w14:textId="77777777" w:rsidR="00C24539" w:rsidRPr="004945C7" w:rsidRDefault="00C24539" w:rsidP="006D3F10">
            <w:pPr>
              <w:pStyle w:val="Heading6"/>
              <w:jc w:val="left"/>
              <w:rPr>
                <w:rFonts w:eastAsia="Calibri" w:cs="Calibri"/>
                <w:b/>
                <w:sz w:val="20"/>
                <w:szCs w:val="20"/>
              </w:rPr>
            </w:pPr>
          </w:p>
        </w:tc>
        <w:tc>
          <w:tcPr>
            <w:tcW w:w="7025" w:type="dxa"/>
            <w:shd w:val="clear" w:color="auto" w:fill="auto"/>
          </w:tcPr>
          <w:p w14:paraId="3D1D3CDA" w14:textId="412AFC1E" w:rsidR="00C24539" w:rsidRDefault="00C24539" w:rsidP="008A1070">
            <w:pPr>
              <w:pStyle w:val="Normal1"/>
              <w:widowControl w:val="0"/>
              <w:rPr>
                <w:rFonts w:ascii="Arial" w:eastAsia="Arial" w:hAnsi="Arial" w:cs="Arial"/>
                <w:b/>
                <w:sz w:val="20"/>
                <w:szCs w:val="20"/>
              </w:rPr>
            </w:pPr>
            <w:r>
              <w:rPr>
                <w:rFonts w:ascii="Arial" w:eastAsia="Arial" w:hAnsi="Arial" w:cs="Arial"/>
                <w:sz w:val="20"/>
                <w:szCs w:val="20"/>
              </w:rPr>
              <w:t>ES explained that</w:t>
            </w:r>
            <w:r w:rsidR="00321192">
              <w:rPr>
                <w:rFonts w:ascii="Arial" w:eastAsia="Arial" w:hAnsi="Arial" w:cs="Arial"/>
                <w:sz w:val="20"/>
                <w:szCs w:val="20"/>
              </w:rPr>
              <w:t xml:space="preserve"> the Safeguarding Audit </w:t>
            </w:r>
            <w:r w:rsidR="007F14C1">
              <w:rPr>
                <w:rFonts w:ascii="Arial" w:eastAsia="Arial" w:hAnsi="Arial" w:cs="Arial"/>
                <w:sz w:val="20"/>
                <w:szCs w:val="20"/>
              </w:rPr>
              <w:t xml:space="preserve">report had finally been agreed with </w:t>
            </w:r>
            <w:proofErr w:type="spellStart"/>
            <w:r w:rsidR="007F14C1">
              <w:rPr>
                <w:rFonts w:ascii="Arial" w:eastAsia="Arial" w:hAnsi="Arial" w:cs="Arial"/>
                <w:sz w:val="20"/>
                <w:szCs w:val="20"/>
              </w:rPr>
              <w:t>AfC</w:t>
            </w:r>
            <w:proofErr w:type="spellEnd"/>
            <w:r w:rsidR="007F14C1">
              <w:rPr>
                <w:rFonts w:ascii="Arial" w:eastAsia="Arial" w:hAnsi="Arial" w:cs="Arial"/>
                <w:sz w:val="20"/>
                <w:szCs w:val="20"/>
              </w:rPr>
              <w:t xml:space="preserve"> and</w:t>
            </w:r>
            <w:r>
              <w:rPr>
                <w:rFonts w:ascii="Arial" w:eastAsia="Arial" w:hAnsi="Arial" w:cs="Arial"/>
                <w:sz w:val="20"/>
                <w:szCs w:val="20"/>
              </w:rPr>
              <w:t xml:space="preserve"> all relevant recommendations had been </w:t>
            </w:r>
            <w:r w:rsidR="007F14C1">
              <w:rPr>
                <w:rFonts w:ascii="Arial" w:eastAsia="Arial" w:hAnsi="Arial" w:cs="Arial"/>
                <w:sz w:val="20"/>
                <w:szCs w:val="20"/>
              </w:rPr>
              <w:t>actioned</w:t>
            </w:r>
            <w:r>
              <w:rPr>
                <w:rFonts w:ascii="Arial" w:eastAsia="Arial" w:hAnsi="Arial" w:cs="Arial"/>
                <w:sz w:val="20"/>
                <w:szCs w:val="20"/>
              </w:rPr>
              <w:t>. ES was confident that safeguarding was effecti</w:t>
            </w:r>
            <w:r w:rsidR="00591E62">
              <w:rPr>
                <w:rFonts w:ascii="Arial" w:eastAsia="Arial" w:hAnsi="Arial" w:cs="Arial"/>
                <w:sz w:val="20"/>
                <w:szCs w:val="20"/>
              </w:rPr>
              <w:t>ve and robust. T</w:t>
            </w:r>
            <w:r>
              <w:rPr>
                <w:rFonts w:ascii="Arial" w:eastAsia="Arial" w:hAnsi="Arial" w:cs="Arial"/>
                <w:sz w:val="20"/>
                <w:szCs w:val="20"/>
              </w:rPr>
              <w:t xml:space="preserve">his was confirmed by </w:t>
            </w:r>
            <w:r w:rsidR="007F14C1">
              <w:rPr>
                <w:rFonts w:ascii="Arial" w:eastAsia="Arial" w:hAnsi="Arial" w:cs="Arial"/>
                <w:sz w:val="20"/>
                <w:szCs w:val="20"/>
              </w:rPr>
              <w:t xml:space="preserve">the recent Ofsted report and the </w:t>
            </w:r>
            <w:r>
              <w:rPr>
                <w:rFonts w:ascii="Arial" w:eastAsia="Arial" w:hAnsi="Arial" w:cs="Arial"/>
                <w:sz w:val="20"/>
                <w:szCs w:val="20"/>
              </w:rPr>
              <w:t>governor monito</w:t>
            </w:r>
            <w:r w:rsidR="00591E62">
              <w:rPr>
                <w:rFonts w:ascii="Arial" w:eastAsia="Arial" w:hAnsi="Arial" w:cs="Arial"/>
                <w:sz w:val="20"/>
                <w:szCs w:val="20"/>
              </w:rPr>
              <w:t>ring visit in the Autumn Term (</w:t>
            </w:r>
            <w:r w:rsidR="00591E62">
              <w:rPr>
                <w:rFonts w:ascii="Arial" w:eastAsia="Arial" w:hAnsi="Arial" w:cs="Arial"/>
                <w:i/>
                <w:sz w:val="20"/>
                <w:szCs w:val="20"/>
              </w:rPr>
              <w:t>report was shared via Governor Hub on 24/03 following the meeting)</w:t>
            </w:r>
            <w:r>
              <w:rPr>
                <w:rFonts w:ascii="Arial" w:eastAsia="Arial" w:hAnsi="Arial" w:cs="Arial"/>
                <w:sz w:val="20"/>
                <w:szCs w:val="20"/>
              </w:rPr>
              <w:t xml:space="preserve">. ES explained the school would be completing further online safety training and that governors were welcome to any safeguarding training taking place. An upcoming safeguarding visit </w:t>
            </w:r>
            <w:r w:rsidR="007F14C1">
              <w:rPr>
                <w:rFonts w:ascii="Arial" w:eastAsia="Arial" w:hAnsi="Arial" w:cs="Arial"/>
                <w:sz w:val="20"/>
                <w:szCs w:val="20"/>
              </w:rPr>
              <w:t xml:space="preserve">is </w:t>
            </w:r>
            <w:r>
              <w:rPr>
                <w:rFonts w:ascii="Arial" w:eastAsia="Arial" w:hAnsi="Arial" w:cs="Arial"/>
                <w:sz w:val="20"/>
                <w:szCs w:val="20"/>
              </w:rPr>
              <w:t xml:space="preserve">scheduled </w:t>
            </w:r>
            <w:r w:rsidR="007F14C1">
              <w:rPr>
                <w:rFonts w:ascii="Arial" w:eastAsia="Arial" w:hAnsi="Arial" w:cs="Arial"/>
                <w:sz w:val="20"/>
                <w:szCs w:val="20"/>
              </w:rPr>
              <w:t xml:space="preserve">for </w:t>
            </w:r>
            <w:r>
              <w:rPr>
                <w:rFonts w:ascii="Arial" w:eastAsia="Arial" w:hAnsi="Arial" w:cs="Arial"/>
                <w:sz w:val="20"/>
                <w:szCs w:val="20"/>
              </w:rPr>
              <w:t>March 30</w:t>
            </w:r>
            <w:r w:rsidRPr="00C24539">
              <w:rPr>
                <w:rFonts w:ascii="Arial" w:eastAsia="Arial" w:hAnsi="Arial" w:cs="Arial"/>
                <w:sz w:val="20"/>
                <w:szCs w:val="20"/>
                <w:vertAlign w:val="superscript"/>
              </w:rPr>
              <w:t>th</w:t>
            </w:r>
            <w:r>
              <w:rPr>
                <w:rFonts w:ascii="Arial" w:eastAsia="Arial" w:hAnsi="Arial" w:cs="Arial"/>
                <w:sz w:val="20"/>
                <w:szCs w:val="20"/>
              </w:rPr>
              <w:t xml:space="preserve"> with the safeguarding </w:t>
            </w:r>
            <w:r w:rsidR="0046648E">
              <w:rPr>
                <w:rFonts w:ascii="Arial" w:eastAsia="Arial" w:hAnsi="Arial" w:cs="Arial"/>
                <w:sz w:val="20"/>
                <w:szCs w:val="20"/>
              </w:rPr>
              <w:t xml:space="preserve">link </w:t>
            </w:r>
            <w:r>
              <w:rPr>
                <w:rFonts w:ascii="Arial" w:eastAsia="Arial" w:hAnsi="Arial" w:cs="Arial"/>
                <w:sz w:val="20"/>
                <w:szCs w:val="20"/>
              </w:rPr>
              <w:t xml:space="preserve">governors. </w:t>
            </w:r>
          </w:p>
        </w:tc>
        <w:tc>
          <w:tcPr>
            <w:tcW w:w="1366" w:type="dxa"/>
            <w:shd w:val="clear" w:color="auto" w:fill="auto"/>
          </w:tcPr>
          <w:p w14:paraId="6CF57C15" w14:textId="77777777" w:rsidR="00C24539" w:rsidRDefault="00C24539" w:rsidP="006D3F10">
            <w:pPr>
              <w:pStyle w:val="Heading6"/>
              <w:jc w:val="left"/>
              <w:rPr>
                <w:rFonts w:eastAsia="Calibri" w:cs="Calibri"/>
                <w:b/>
                <w:sz w:val="20"/>
                <w:szCs w:val="20"/>
              </w:rPr>
            </w:pPr>
          </w:p>
          <w:p w14:paraId="20A61908" w14:textId="77777777" w:rsidR="00C24539" w:rsidRDefault="00C24539" w:rsidP="00C24539">
            <w:pPr>
              <w:pStyle w:val="Normal1"/>
              <w:rPr>
                <w:rFonts w:eastAsia="Calibri"/>
              </w:rPr>
            </w:pPr>
          </w:p>
          <w:p w14:paraId="1F1B14DC" w14:textId="77777777" w:rsidR="00C24539" w:rsidRDefault="00C24539" w:rsidP="00C24539">
            <w:pPr>
              <w:pStyle w:val="Normal1"/>
              <w:rPr>
                <w:rFonts w:eastAsia="Calibri"/>
              </w:rPr>
            </w:pPr>
          </w:p>
          <w:p w14:paraId="6CFC044D" w14:textId="77777777" w:rsidR="00C24539" w:rsidRDefault="00C24539" w:rsidP="00C24539">
            <w:pPr>
              <w:pStyle w:val="Normal1"/>
              <w:rPr>
                <w:rFonts w:eastAsia="Calibri"/>
              </w:rPr>
            </w:pPr>
          </w:p>
          <w:p w14:paraId="738877DB" w14:textId="77777777" w:rsidR="007F14C1" w:rsidRDefault="007F14C1" w:rsidP="00C24539">
            <w:pPr>
              <w:pStyle w:val="Normal1"/>
              <w:rPr>
                <w:rFonts w:eastAsia="Calibri"/>
              </w:rPr>
            </w:pPr>
          </w:p>
          <w:p w14:paraId="02ADD671" w14:textId="77777777" w:rsidR="007F14C1" w:rsidRDefault="007F14C1" w:rsidP="00C24539">
            <w:pPr>
              <w:pStyle w:val="Normal1"/>
              <w:rPr>
                <w:rFonts w:eastAsia="Calibri"/>
              </w:rPr>
            </w:pPr>
          </w:p>
          <w:p w14:paraId="75F05246" w14:textId="77777777" w:rsidR="007F14C1" w:rsidRDefault="007F14C1" w:rsidP="00C24539">
            <w:pPr>
              <w:pStyle w:val="Normal1"/>
              <w:rPr>
                <w:rFonts w:eastAsia="Calibri"/>
              </w:rPr>
            </w:pPr>
          </w:p>
          <w:p w14:paraId="25B45EC0" w14:textId="1A8AC96F" w:rsidR="00C24539" w:rsidRPr="00C24539" w:rsidRDefault="007F14C1" w:rsidP="00C24539">
            <w:pPr>
              <w:pStyle w:val="Normal1"/>
              <w:rPr>
                <w:rFonts w:eastAsia="Calibri"/>
              </w:rPr>
            </w:pPr>
            <w:r>
              <w:rPr>
                <w:rFonts w:eastAsia="Calibri"/>
              </w:rPr>
              <w:t>PK/</w:t>
            </w:r>
            <w:r w:rsidR="00C24539">
              <w:rPr>
                <w:rFonts w:eastAsia="Calibri"/>
              </w:rPr>
              <w:t>PN</w:t>
            </w:r>
            <w:r>
              <w:rPr>
                <w:rFonts w:eastAsia="Calibri"/>
              </w:rPr>
              <w:t>/MG</w:t>
            </w:r>
          </w:p>
        </w:tc>
      </w:tr>
      <w:tr w:rsidR="00C24539" w:rsidRPr="004945C7" w14:paraId="7B3820C2" w14:textId="77777777" w:rsidTr="00C24539">
        <w:tc>
          <w:tcPr>
            <w:tcW w:w="617" w:type="dxa"/>
            <w:shd w:val="clear" w:color="auto" w:fill="BFBFBF" w:themeFill="background1" w:themeFillShade="BF"/>
          </w:tcPr>
          <w:p w14:paraId="123B2DD8" w14:textId="334DA3C5" w:rsidR="00C24539" w:rsidRDefault="00C24539" w:rsidP="006D3F10">
            <w:pPr>
              <w:pStyle w:val="Heading6"/>
              <w:jc w:val="left"/>
              <w:rPr>
                <w:rFonts w:eastAsia="Calibri" w:cs="Calibri"/>
                <w:sz w:val="20"/>
                <w:szCs w:val="20"/>
              </w:rPr>
            </w:pPr>
            <w:r>
              <w:rPr>
                <w:rFonts w:eastAsia="Calibri" w:cs="Calibri"/>
                <w:sz w:val="20"/>
                <w:szCs w:val="20"/>
              </w:rPr>
              <w:t>8.</w:t>
            </w:r>
          </w:p>
        </w:tc>
        <w:tc>
          <w:tcPr>
            <w:tcW w:w="272" w:type="dxa"/>
            <w:shd w:val="clear" w:color="auto" w:fill="BFBFBF" w:themeFill="background1" w:themeFillShade="BF"/>
          </w:tcPr>
          <w:p w14:paraId="035A7C1B" w14:textId="77777777" w:rsidR="00C24539" w:rsidRPr="004945C7" w:rsidRDefault="00C24539" w:rsidP="006D3F10">
            <w:pPr>
              <w:pStyle w:val="Heading6"/>
              <w:jc w:val="left"/>
              <w:rPr>
                <w:rFonts w:eastAsia="Calibri" w:cs="Calibri"/>
                <w:b/>
                <w:sz w:val="20"/>
                <w:szCs w:val="20"/>
              </w:rPr>
            </w:pPr>
          </w:p>
        </w:tc>
        <w:tc>
          <w:tcPr>
            <w:tcW w:w="7025" w:type="dxa"/>
            <w:shd w:val="clear" w:color="auto" w:fill="BFBFBF" w:themeFill="background1" w:themeFillShade="BF"/>
          </w:tcPr>
          <w:p w14:paraId="4157D9F8" w14:textId="4490889E" w:rsidR="00C24539" w:rsidRPr="00C24539" w:rsidRDefault="00C24539" w:rsidP="00C24539">
            <w:pPr>
              <w:pStyle w:val="Normal1"/>
              <w:widowControl w:val="0"/>
              <w:rPr>
                <w:rFonts w:ascii="Arial" w:eastAsia="Arial" w:hAnsi="Arial" w:cs="Arial"/>
                <w:b/>
                <w:sz w:val="20"/>
                <w:szCs w:val="20"/>
              </w:rPr>
            </w:pPr>
            <w:r>
              <w:rPr>
                <w:rFonts w:ascii="Arial" w:eastAsia="Arial" w:hAnsi="Arial" w:cs="Arial"/>
                <w:b/>
                <w:sz w:val="20"/>
                <w:szCs w:val="20"/>
              </w:rPr>
              <w:t>Policies</w:t>
            </w:r>
          </w:p>
        </w:tc>
        <w:tc>
          <w:tcPr>
            <w:tcW w:w="1366" w:type="dxa"/>
            <w:shd w:val="clear" w:color="auto" w:fill="BFBFBF" w:themeFill="background1" w:themeFillShade="BF"/>
          </w:tcPr>
          <w:p w14:paraId="6251E7D7" w14:textId="77777777" w:rsidR="00C24539" w:rsidRDefault="00C24539" w:rsidP="006D3F10">
            <w:pPr>
              <w:pStyle w:val="Heading6"/>
              <w:jc w:val="left"/>
              <w:rPr>
                <w:rFonts w:eastAsia="Calibri" w:cs="Calibri"/>
                <w:b/>
                <w:sz w:val="20"/>
                <w:szCs w:val="20"/>
              </w:rPr>
            </w:pPr>
          </w:p>
        </w:tc>
      </w:tr>
      <w:tr w:rsidR="00C24539" w:rsidRPr="004945C7" w14:paraId="23974E23" w14:textId="77777777" w:rsidTr="00C24539">
        <w:tc>
          <w:tcPr>
            <w:tcW w:w="617" w:type="dxa"/>
            <w:shd w:val="clear" w:color="auto" w:fill="auto"/>
          </w:tcPr>
          <w:p w14:paraId="0D21E665" w14:textId="77777777" w:rsidR="00C24539" w:rsidRDefault="00C24539" w:rsidP="006D3F10">
            <w:pPr>
              <w:pStyle w:val="Heading6"/>
              <w:jc w:val="left"/>
              <w:rPr>
                <w:rFonts w:eastAsia="Calibri" w:cs="Calibri"/>
                <w:sz w:val="20"/>
                <w:szCs w:val="20"/>
              </w:rPr>
            </w:pPr>
          </w:p>
        </w:tc>
        <w:tc>
          <w:tcPr>
            <w:tcW w:w="272" w:type="dxa"/>
            <w:shd w:val="clear" w:color="auto" w:fill="auto"/>
          </w:tcPr>
          <w:p w14:paraId="68906C2F" w14:textId="77777777" w:rsidR="00C24539" w:rsidRPr="004945C7" w:rsidRDefault="00C24539" w:rsidP="006D3F10">
            <w:pPr>
              <w:pStyle w:val="Heading6"/>
              <w:jc w:val="left"/>
              <w:rPr>
                <w:rFonts w:eastAsia="Calibri" w:cs="Calibri"/>
                <w:b/>
                <w:sz w:val="20"/>
                <w:szCs w:val="20"/>
              </w:rPr>
            </w:pPr>
          </w:p>
        </w:tc>
        <w:tc>
          <w:tcPr>
            <w:tcW w:w="7025" w:type="dxa"/>
            <w:shd w:val="clear" w:color="auto" w:fill="auto"/>
          </w:tcPr>
          <w:p w14:paraId="146F41DE" w14:textId="370E2FFF" w:rsidR="0082011D" w:rsidRDefault="00C24539" w:rsidP="002107C0">
            <w:pPr>
              <w:pStyle w:val="Normal1"/>
              <w:widowControl w:val="0"/>
              <w:rPr>
                <w:rFonts w:ascii="Arial" w:eastAsia="Arial" w:hAnsi="Arial" w:cs="Arial"/>
                <w:sz w:val="20"/>
                <w:szCs w:val="20"/>
              </w:rPr>
            </w:pPr>
            <w:r>
              <w:rPr>
                <w:rFonts w:ascii="Arial" w:eastAsia="Arial" w:hAnsi="Arial" w:cs="Arial"/>
                <w:sz w:val="20"/>
                <w:szCs w:val="20"/>
              </w:rPr>
              <w:t xml:space="preserve">SH </w:t>
            </w:r>
            <w:r w:rsidR="002107C0">
              <w:rPr>
                <w:rFonts w:ascii="Arial" w:eastAsia="Arial" w:hAnsi="Arial" w:cs="Arial"/>
                <w:sz w:val="20"/>
                <w:szCs w:val="20"/>
              </w:rPr>
              <w:t>recapped on</w:t>
            </w:r>
            <w:r>
              <w:rPr>
                <w:rFonts w:ascii="Arial" w:eastAsia="Arial" w:hAnsi="Arial" w:cs="Arial"/>
                <w:sz w:val="20"/>
                <w:szCs w:val="20"/>
              </w:rPr>
              <w:t xml:space="preserve"> </w:t>
            </w:r>
            <w:r w:rsidR="002107C0">
              <w:rPr>
                <w:rFonts w:ascii="Arial" w:eastAsia="Arial" w:hAnsi="Arial" w:cs="Arial"/>
                <w:sz w:val="20"/>
                <w:szCs w:val="20"/>
              </w:rPr>
              <w:t>the governors’ role regarding policies</w:t>
            </w:r>
            <w:r w:rsidR="00B91D2D">
              <w:rPr>
                <w:rFonts w:ascii="Arial" w:eastAsia="Arial" w:hAnsi="Arial" w:cs="Arial"/>
                <w:sz w:val="20"/>
                <w:szCs w:val="20"/>
              </w:rPr>
              <w:t xml:space="preserve">. </w:t>
            </w:r>
            <w:r w:rsidR="002107C0">
              <w:rPr>
                <w:rFonts w:ascii="Arial" w:eastAsia="Arial" w:hAnsi="Arial" w:cs="Arial"/>
                <w:sz w:val="20"/>
                <w:szCs w:val="20"/>
              </w:rPr>
              <w:t>AWJ maintains</w:t>
            </w:r>
            <w:r w:rsidR="00B91D2D">
              <w:rPr>
                <w:rFonts w:ascii="Arial" w:eastAsia="Arial" w:hAnsi="Arial" w:cs="Arial"/>
                <w:sz w:val="20"/>
                <w:szCs w:val="20"/>
              </w:rPr>
              <w:t xml:space="preserve"> a schedule of </w:t>
            </w:r>
            <w:r w:rsidR="002107C0">
              <w:rPr>
                <w:rFonts w:ascii="Arial" w:eastAsia="Arial" w:hAnsi="Arial" w:cs="Arial"/>
                <w:sz w:val="20"/>
                <w:szCs w:val="20"/>
              </w:rPr>
              <w:t xml:space="preserve">all statutory policies and other policies requiring governors’ approval. Governors need to ensure that all statutory policies are maintained, including those approved by the school. The schedule is used </w:t>
            </w:r>
            <w:r w:rsidR="00B91D2D">
              <w:rPr>
                <w:rFonts w:ascii="Arial" w:eastAsia="Arial" w:hAnsi="Arial" w:cs="Arial"/>
                <w:sz w:val="20"/>
                <w:szCs w:val="20"/>
              </w:rPr>
              <w:t xml:space="preserve">by </w:t>
            </w:r>
            <w:r w:rsidR="0082011D">
              <w:rPr>
                <w:rFonts w:ascii="Arial" w:eastAsia="Arial" w:hAnsi="Arial" w:cs="Arial"/>
                <w:sz w:val="20"/>
                <w:szCs w:val="20"/>
              </w:rPr>
              <w:t>AWJ</w:t>
            </w:r>
            <w:r w:rsidR="00B91D2D">
              <w:rPr>
                <w:rFonts w:ascii="Arial" w:eastAsia="Arial" w:hAnsi="Arial" w:cs="Arial"/>
                <w:sz w:val="20"/>
                <w:szCs w:val="20"/>
              </w:rPr>
              <w:t xml:space="preserve"> to </w:t>
            </w:r>
            <w:r w:rsidR="0082011D">
              <w:rPr>
                <w:rFonts w:ascii="Arial" w:eastAsia="Arial" w:hAnsi="Arial" w:cs="Arial"/>
                <w:sz w:val="20"/>
                <w:szCs w:val="20"/>
              </w:rPr>
              <w:t>populate</w:t>
            </w:r>
            <w:r w:rsidR="00B91D2D">
              <w:rPr>
                <w:rFonts w:ascii="Arial" w:eastAsia="Arial" w:hAnsi="Arial" w:cs="Arial"/>
                <w:sz w:val="20"/>
                <w:szCs w:val="20"/>
              </w:rPr>
              <w:t xml:space="preserve"> the annual planner </w:t>
            </w:r>
            <w:r w:rsidR="0082011D">
              <w:rPr>
                <w:rFonts w:ascii="Arial" w:eastAsia="Arial" w:hAnsi="Arial" w:cs="Arial"/>
                <w:sz w:val="20"/>
                <w:szCs w:val="20"/>
              </w:rPr>
              <w:t>at the start of</w:t>
            </w:r>
            <w:r w:rsidR="00B91D2D">
              <w:rPr>
                <w:rFonts w:ascii="Arial" w:eastAsia="Arial" w:hAnsi="Arial" w:cs="Arial"/>
                <w:sz w:val="20"/>
                <w:szCs w:val="20"/>
              </w:rPr>
              <w:t xml:space="preserve"> each academic year</w:t>
            </w:r>
            <w:r w:rsidR="0082011D">
              <w:rPr>
                <w:rFonts w:ascii="Arial" w:eastAsia="Arial" w:hAnsi="Arial" w:cs="Arial"/>
                <w:sz w:val="20"/>
                <w:szCs w:val="20"/>
              </w:rPr>
              <w:t>, to plan which policies are to be tabled at each meeting throughout the year. Policies not on the schedule are not tabled at governor meetings.</w:t>
            </w:r>
          </w:p>
          <w:p w14:paraId="01F9AF6E" w14:textId="62CBAD61" w:rsidR="006448CF" w:rsidRDefault="006448CF" w:rsidP="002107C0">
            <w:pPr>
              <w:pStyle w:val="Normal1"/>
              <w:widowControl w:val="0"/>
              <w:rPr>
                <w:rFonts w:ascii="Arial" w:eastAsia="Arial" w:hAnsi="Arial" w:cs="Arial"/>
                <w:sz w:val="20"/>
                <w:szCs w:val="20"/>
              </w:rPr>
            </w:pPr>
          </w:p>
          <w:p w14:paraId="3AC758B4" w14:textId="0C6270A6" w:rsidR="006448CF" w:rsidRDefault="006448CF" w:rsidP="002107C0">
            <w:pPr>
              <w:pStyle w:val="Normal1"/>
              <w:widowControl w:val="0"/>
              <w:rPr>
                <w:rFonts w:ascii="Arial" w:eastAsia="Arial" w:hAnsi="Arial" w:cs="Arial"/>
                <w:sz w:val="20"/>
                <w:szCs w:val="20"/>
              </w:rPr>
            </w:pPr>
            <w:r>
              <w:rPr>
                <w:rFonts w:ascii="Arial" w:eastAsia="Arial" w:hAnsi="Arial" w:cs="Arial"/>
                <w:sz w:val="20"/>
                <w:szCs w:val="20"/>
              </w:rPr>
              <w:t>Where governors are required to approve a policy, the key questions are to understand what has changed from the previous version and why. If the policy is a standard prepared by the HR consultants, the key point is to ensure the latest version is being used. Governors are not responsible for drafting policies and are not qualified to critique them in any detail.</w:t>
            </w:r>
            <w:r w:rsidR="00B171DF">
              <w:rPr>
                <w:rFonts w:ascii="Arial" w:eastAsia="Arial" w:hAnsi="Arial" w:cs="Arial"/>
                <w:sz w:val="20"/>
                <w:szCs w:val="20"/>
              </w:rPr>
              <w:t xml:space="preserve"> Statutory policies not requiring governors’ approval are tabled to ensure they are being kept up-to-date.</w:t>
            </w:r>
          </w:p>
          <w:p w14:paraId="3788353F" w14:textId="7F6F9168" w:rsidR="00B171DF" w:rsidRDefault="00B171DF" w:rsidP="002107C0">
            <w:pPr>
              <w:pStyle w:val="Normal1"/>
              <w:widowControl w:val="0"/>
              <w:rPr>
                <w:rFonts w:ascii="Arial" w:eastAsia="Arial" w:hAnsi="Arial" w:cs="Arial"/>
                <w:sz w:val="20"/>
                <w:szCs w:val="20"/>
              </w:rPr>
            </w:pPr>
          </w:p>
          <w:p w14:paraId="762A4A66" w14:textId="030E0B84" w:rsidR="00B171DF" w:rsidRDefault="00B171DF" w:rsidP="002107C0">
            <w:pPr>
              <w:pStyle w:val="Normal1"/>
              <w:widowControl w:val="0"/>
              <w:rPr>
                <w:rFonts w:ascii="Arial" w:eastAsia="Arial" w:hAnsi="Arial" w:cs="Arial"/>
                <w:sz w:val="20"/>
                <w:szCs w:val="20"/>
              </w:rPr>
            </w:pPr>
            <w:r>
              <w:rPr>
                <w:rFonts w:ascii="Arial" w:eastAsia="Arial" w:hAnsi="Arial" w:cs="Arial"/>
                <w:sz w:val="20"/>
                <w:szCs w:val="20"/>
              </w:rPr>
              <w:t xml:space="preserve">Governors need to understand the approval process in order to manage their workloads when preparing for meetings. A detailed read of each policy tabled is not necessary, but it was agreed that the school should highlight what has changed, preferably in advance of the meeting. AWJ </w:t>
            </w:r>
            <w:r w:rsidR="005C6CF1">
              <w:rPr>
                <w:rFonts w:ascii="Arial" w:eastAsia="Arial" w:hAnsi="Arial" w:cs="Arial"/>
                <w:sz w:val="20"/>
                <w:szCs w:val="20"/>
              </w:rPr>
              <w:t>w</w:t>
            </w:r>
            <w:r>
              <w:rPr>
                <w:rFonts w:ascii="Arial" w:eastAsia="Arial" w:hAnsi="Arial" w:cs="Arial"/>
                <w:sz w:val="20"/>
                <w:szCs w:val="20"/>
              </w:rPr>
              <w:t>ill</w:t>
            </w:r>
            <w:r w:rsidR="005C6CF1">
              <w:rPr>
                <w:rFonts w:ascii="Arial" w:eastAsia="Arial" w:hAnsi="Arial" w:cs="Arial"/>
                <w:sz w:val="20"/>
                <w:szCs w:val="20"/>
              </w:rPr>
              <w:t xml:space="preserve"> work with ES to ensure this is made clear for future meetings.</w:t>
            </w:r>
          </w:p>
          <w:p w14:paraId="4CDC8BF6" w14:textId="77777777" w:rsidR="00F60159" w:rsidRDefault="00F60159" w:rsidP="002107C0">
            <w:pPr>
              <w:pStyle w:val="Normal1"/>
              <w:widowControl w:val="0"/>
              <w:rPr>
                <w:rFonts w:ascii="Arial" w:eastAsia="Arial" w:hAnsi="Arial" w:cs="Arial"/>
                <w:sz w:val="20"/>
                <w:szCs w:val="20"/>
              </w:rPr>
            </w:pPr>
          </w:p>
          <w:p w14:paraId="3E6FE015" w14:textId="35FAA30C" w:rsidR="004443BA" w:rsidRDefault="00F60159" w:rsidP="004443BA">
            <w:pPr>
              <w:pStyle w:val="Normal1"/>
              <w:widowControl w:val="0"/>
              <w:rPr>
                <w:rFonts w:ascii="Arial" w:eastAsia="Arial" w:hAnsi="Arial" w:cs="Arial"/>
                <w:iCs/>
                <w:sz w:val="20"/>
                <w:szCs w:val="20"/>
              </w:rPr>
            </w:pPr>
            <w:r>
              <w:rPr>
                <w:rFonts w:ascii="Arial" w:eastAsia="Arial" w:hAnsi="Arial" w:cs="Arial"/>
                <w:sz w:val="20"/>
                <w:szCs w:val="20"/>
              </w:rPr>
              <w:t>With regard to the policies tabled for this meeting, ES confirmed that the latest HR versions were being used for Staff Disciplinary, Staff Grievance, Staff Code of Conduct</w:t>
            </w:r>
            <w:r w:rsidR="00303B20">
              <w:rPr>
                <w:rFonts w:ascii="Arial" w:eastAsia="Arial" w:hAnsi="Arial" w:cs="Arial"/>
                <w:sz w:val="20"/>
                <w:szCs w:val="20"/>
              </w:rPr>
              <w:t xml:space="preserve">. The following policies had been updated as required: Complaints, </w:t>
            </w:r>
            <w:r w:rsidR="00303B20" w:rsidRPr="007D3C8C">
              <w:rPr>
                <w:rFonts w:ascii="Arial" w:eastAsia="Arial" w:hAnsi="Arial" w:cs="Arial"/>
                <w:iCs/>
                <w:sz w:val="20"/>
                <w:szCs w:val="20"/>
              </w:rPr>
              <w:t>Supporting Pupils with Medical Conditions</w:t>
            </w:r>
            <w:r w:rsidR="004443BA">
              <w:rPr>
                <w:rFonts w:ascii="Arial" w:eastAsia="Arial" w:hAnsi="Arial" w:cs="Arial"/>
                <w:iCs/>
                <w:sz w:val="20"/>
                <w:szCs w:val="20"/>
              </w:rPr>
              <w:t xml:space="preserve"> and Exclusions. Two new policies were tabled: </w:t>
            </w:r>
            <w:r w:rsidR="004443BA" w:rsidRPr="007D3C8C">
              <w:rPr>
                <w:rFonts w:ascii="Arial" w:eastAsia="Arial" w:hAnsi="Arial" w:cs="Arial"/>
                <w:iCs/>
                <w:sz w:val="20"/>
                <w:szCs w:val="20"/>
              </w:rPr>
              <w:t>Children with Medical Needs who Cannot Attend</w:t>
            </w:r>
            <w:r w:rsidR="004443BA">
              <w:rPr>
                <w:rFonts w:ascii="Arial" w:eastAsia="Arial" w:hAnsi="Arial" w:cs="Arial"/>
                <w:iCs/>
                <w:sz w:val="20"/>
                <w:szCs w:val="20"/>
              </w:rPr>
              <w:t xml:space="preserve"> and Early Career Teachers.</w:t>
            </w:r>
          </w:p>
          <w:p w14:paraId="6B4DC119" w14:textId="20F5CFB3" w:rsidR="004443BA" w:rsidRDefault="004443BA" w:rsidP="004443BA">
            <w:pPr>
              <w:pStyle w:val="Normal1"/>
              <w:widowControl w:val="0"/>
              <w:rPr>
                <w:rFonts w:ascii="Arial" w:eastAsia="Arial" w:hAnsi="Arial" w:cs="Arial"/>
                <w:iCs/>
                <w:sz w:val="20"/>
                <w:szCs w:val="20"/>
              </w:rPr>
            </w:pPr>
          </w:p>
          <w:p w14:paraId="3E9A5E16" w14:textId="02118CCB" w:rsidR="00303B20" w:rsidRPr="007D3C8C" w:rsidRDefault="004443BA" w:rsidP="00303B20">
            <w:pPr>
              <w:pStyle w:val="Normal1"/>
              <w:widowControl w:val="0"/>
              <w:rPr>
                <w:rFonts w:ascii="Arial" w:eastAsia="Arial" w:hAnsi="Arial" w:cs="Arial"/>
                <w:iCs/>
                <w:sz w:val="20"/>
                <w:szCs w:val="20"/>
              </w:rPr>
            </w:pPr>
            <w:r>
              <w:rPr>
                <w:rFonts w:ascii="Arial" w:eastAsia="Arial" w:hAnsi="Arial" w:cs="Arial"/>
                <w:iCs/>
                <w:sz w:val="20"/>
                <w:szCs w:val="20"/>
              </w:rPr>
              <w:t xml:space="preserve">On the above basis, all these policies were </w:t>
            </w:r>
            <w:r w:rsidRPr="00973162">
              <w:rPr>
                <w:rFonts w:ascii="Arial" w:eastAsia="Arial" w:hAnsi="Arial" w:cs="Arial"/>
                <w:b/>
                <w:bCs/>
                <w:iCs/>
                <w:sz w:val="20"/>
                <w:szCs w:val="20"/>
              </w:rPr>
              <w:t>approved</w:t>
            </w:r>
            <w:r>
              <w:rPr>
                <w:rFonts w:ascii="Arial" w:eastAsia="Arial" w:hAnsi="Arial" w:cs="Arial"/>
                <w:iCs/>
                <w:sz w:val="20"/>
                <w:szCs w:val="20"/>
              </w:rPr>
              <w:t xml:space="preserve"> subject to a few formatting and date points.</w:t>
            </w:r>
          </w:p>
          <w:p w14:paraId="1135A834" w14:textId="43184E01" w:rsidR="00F60159" w:rsidRDefault="00F60159" w:rsidP="002107C0">
            <w:pPr>
              <w:pStyle w:val="Normal1"/>
              <w:widowControl w:val="0"/>
              <w:rPr>
                <w:rFonts w:ascii="Arial" w:eastAsia="Arial" w:hAnsi="Arial" w:cs="Arial"/>
                <w:sz w:val="20"/>
                <w:szCs w:val="20"/>
              </w:rPr>
            </w:pPr>
          </w:p>
          <w:p w14:paraId="07932975" w14:textId="2CB7AEF1" w:rsidR="00C24539" w:rsidRPr="00C24539" w:rsidRDefault="008A1070" w:rsidP="00973162">
            <w:pPr>
              <w:pStyle w:val="Normal1"/>
              <w:widowControl w:val="0"/>
              <w:rPr>
                <w:rFonts w:ascii="Arial" w:eastAsia="Arial" w:hAnsi="Arial" w:cs="Arial"/>
                <w:sz w:val="20"/>
                <w:szCs w:val="20"/>
              </w:rPr>
            </w:pPr>
            <w:r>
              <w:rPr>
                <w:rFonts w:ascii="Arial" w:eastAsia="Arial" w:hAnsi="Arial" w:cs="Arial"/>
                <w:iCs/>
                <w:sz w:val="20"/>
                <w:szCs w:val="20"/>
              </w:rPr>
              <w:t xml:space="preserve">In relation to </w:t>
            </w:r>
            <w:r w:rsidRPr="007D3C8C">
              <w:rPr>
                <w:rFonts w:ascii="Arial" w:eastAsia="Arial" w:hAnsi="Arial" w:cs="Arial"/>
                <w:iCs/>
                <w:sz w:val="20"/>
                <w:szCs w:val="20"/>
              </w:rPr>
              <w:t>Children with Medical Needs who Cannot Attend</w:t>
            </w:r>
            <w:r>
              <w:rPr>
                <w:rFonts w:ascii="Arial" w:eastAsia="Arial" w:hAnsi="Arial" w:cs="Arial"/>
                <w:iCs/>
                <w:sz w:val="20"/>
                <w:szCs w:val="20"/>
              </w:rPr>
              <w:t xml:space="preserve">, </w:t>
            </w:r>
            <w:r>
              <w:rPr>
                <w:rFonts w:ascii="Arial" w:eastAsia="Arial" w:hAnsi="Arial" w:cs="Arial"/>
                <w:sz w:val="20"/>
                <w:szCs w:val="20"/>
              </w:rPr>
              <w:t xml:space="preserve">governors </w:t>
            </w:r>
            <w:r w:rsidR="00591E62">
              <w:rPr>
                <w:rFonts w:ascii="Arial" w:eastAsia="Arial" w:hAnsi="Arial" w:cs="Arial"/>
                <w:sz w:val="20"/>
                <w:szCs w:val="20"/>
              </w:rPr>
              <w:t xml:space="preserve">asked </w:t>
            </w:r>
            <w:r>
              <w:rPr>
                <w:rFonts w:ascii="Arial" w:eastAsia="Arial" w:hAnsi="Arial" w:cs="Arial"/>
                <w:sz w:val="20"/>
                <w:szCs w:val="20"/>
              </w:rPr>
              <w:t>what provision is made for them.</w:t>
            </w:r>
            <w:r w:rsidR="00591E62">
              <w:rPr>
                <w:rFonts w:ascii="Arial" w:eastAsia="Arial" w:hAnsi="Arial" w:cs="Arial"/>
                <w:sz w:val="20"/>
                <w:szCs w:val="20"/>
              </w:rPr>
              <w:t xml:space="preserve"> </w:t>
            </w:r>
            <w:r>
              <w:rPr>
                <w:rFonts w:ascii="Arial" w:eastAsia="Arial" w:hAnsi="Arial" w:cs="Arial"/>
                <w:sz w:val="20"/>
                <w:szCs w:val="20"/>
              </w:rPr>
              <w:t xml:space="preserve">It was explained that the </w:t>
            </w:r>
            <w:proofErr w:type="gramStart"/>
            <w:r>
              <w:rPr>
                <w:rFonts w:ascii="Arial" w:eastAsia="Arial" w:hAnsi="Arial" w:cs="Arial"/>
                <w:sz w:val="20"/>
                <w:szCs w:val="20"/>
              </w:rPr>
              <w:t>home schooling</w:t>
            </w:r>
            <w:proofErr w:type="gramEnd"/>
            <w:r>
              <w:rPr>
                <w:rFonts w:ascii="Arial" w:eastAsia="Arial" w:hAnsi="Arial" w:cs="Arial"/>
                <w:sz w:val="20"/>
                <w:szCs w:val="20"/>
              </w:rPr>
              <w:t xml:space="preserve"> procedures are robust using </w:t>
            </w:r>
            <w:r w:rsidR="00591E62">
              <w:rPr>
                <w:rFonts w:ascii="Arial" w:eastAsia="Arial" w:hAnsi="Arial" w:cs="Arial"/>
                <w:sz w:val="20"/>
                <w:szCs w:val="20"/>
              </w:rPr>
              <w:t>Google Classrooms</w:t>
            </w:r>
            <w:r>
              <w:rPr>
                <w:rFonts w:ascii="Arial" w:eastAsia="Arial" w:hAnsi="Arial" w:cs="Arial"/>
                <w:sz w:val="20"/>
                <w:szCs w:val="20"/>
              </w:rPr>
              <w:t>.</w:t>
            </w:r>
          </w:p>
        </w:tc>
        <w:tc>
          <w:tcPr>
            <w:tcW w:w="1366" w:type="dxa"/>
            <w:shd w:val="clear" w:color="auto" w:fill="auto"/>
          </w:tcPr>
          <w:p w14:paraId="46D9B332" w14:textId="77777777" w:rsidR="00C24539" w:rsidRDefault="00C24539" w:rsidP="006D3F10">
            <w:pPr>
              <w:pStyle w:val="Heading6"/>
              <w:jc w:val="left"/>
              <w:rPr>
                <w:rFonts w:eastAsia="Calibri" w:cs="Calibri"/>
                <w:b/>
                <w:sz w:val="20"/>
                <w:szCs w:val="20"/>
              </w:rPr>
            </w:pPr>
          </w:p>
          <w:p w14:paraId="5C538985" w14:textId="77777777" w:rsidR="005C6CF1" w:rsidRDefault="005C6CF1" w:rsidP="005C6CF1">
            <w:pPr>
              <w:pStyle w:val="Normal1"/>
              <w:rPr>
                <w:rFonts w:eastAsia="Calibri"/>
              </w:rPr>
            </w:pPr>
          </w:p>
          <w:p w14:paraId="3483C7E9" w14:textId="77777777" w:rsidR="005C6CF1" w:rsidRDefault="005C6CF1" w:rsidP="005C6CF1">
            <w:pPr>
              <w:pStyle w:val="Normal1"/>
              <w:rPr>
                <w:rFonts w:eastAsia="Calibri"/>
              </w:rPr>
            </w:pPr>
          </w:p>
          <w:p w14:paraId="10755F6A" w14:textId="77777777" w:rsidR="005C6CF1" w:rsidRDefault="005C6CF1" w:rsidP="005C6CF1">
            <w:pPr>
              <w:pStyle w:val="Normal1"/>
              <w:rPr>
                <w:rFonts w:eastAsia="Calibri"/>
              </w:rPr>
            </w:pPr>
          </w:p>
          <w:p w14:paraId="2559A01A" w14:textId="77777777" w:rsidR="005C6CF1" w:rsidRDefault="005C6CF1" w:rsidP="005C6CF1">
            <w:pPr>
              <w:pStyle w:val="Normal1"/>
              <w:rPr>
                <w:rFonts w:eastAsia="Calibri"/>
              </w:rPr>
            </w:pPr>
          </w:p>
          <w:p w14:paraId="4922F1EC" w14:textId="77777777" w:rsidR="005C6CF1" w:rsidRDefault="005C6CF1" w:rsidP="005C6CF1">
            <w:pPr>
              <w:pStyle w:val="Normal1"/>
              <w:rPr>
                <w:rFonts w:eastAsia="Calibri"/>
              </w:rPr>
            </w:pPr>
          </w:p>
          <w:p w14:paraId="2A07DA44" w14:textId="77777777" w:rsidR="005C6CF1" w:rsidRDefault="005C6CF1" w:rsidP="005C6CF1">
            <w:pPr>
              <w:pStyle w:val="Normal1"/>
              <w:rPr>
                <w:rFonts w:eastAsia="Calibri"/>
              </w:rPr>
            </w:pPr>
          </w:p>
          <w:p w14:paraId="4FC7F5CA" w14:textId="77777777" w:rsidR="005C6CF1" w:rsidRDefault="005C6CF1" w:rsidP="005C6CF1">
            <w:pPr>
              <w:pStyle w:val="Normal1"/>
              <w:rPr>
                <w:rFonts w:eastAsia="Calibri"/>
              </w:rPr>
            </w:pPr>
          </w:p>
          <w:p w14:paraId="6F343CA3" w14:textId="77777777" w:rsidR="005C6CF1" w:rsidRDefault="005C6CF1" w:rsidP="005C6CF1">
            <w:pPr>
              <w:pStyle w:val="Normal1"/>
              <w:rPr>
                <w:rFonts w:eastAsia="Calibri"/>
              </w:rPr>
            </w:pPr>
          </w:p>
          <w:p w14:paraId="259DC462" w14:textId="77777777" w:rsidR="005C6CF1" w:rsidRDefault="005C6CF1" w:rsidP="005C6CF1">
            <w:pPr>
              <w:pStyle w:val="Normal1"/>
              <w:rPr>
                <w:rFonts w:eastAsia="Calibri"/>
              </w:rPr>
            </w:pPr>
          </w:p>
          <w:p w14:paraId="490489DA" w14:textId="77777777" w:rsidR="005C6CF1" w:rsidRDefault="005C6CF1" w:rsidP="005C6CF1">
            <w:pPr>
              <w:pStyle w:val="Normal1"/>
              <w:rPr>
                <w:rFonts w:eastAsia="Calibri"/>
              </w:rPr>
            </w:pPr>
          </w:p>
          <w:p w14:paraId="2196E69B" w14:textId="77777777" w:rsidR="005C6CF1" w:rsidRDefault="005C6CF1" w:rsidP="005C6CF1">
            <w:pPr>
              <w:pStyle w:val="Normal1"/>
              <w:rPr>
                <w:rFonts w:eastAsia="Calibri"/>
              </w:rPr>
            </w:pPr>
          </w:p>
          <w:p w14:paraId="31D90FB6" w14:textId="77777777" w:rsidR="005C6CF1" w:rsidRDefault="005C6CF1" w:rsidP="005C6CF1">
            <w:pPr>
              <w:pStyle w:val="Normal1"/>
              <w:rPr>
                <w:rFonts w:eastAsia="Calibri"/>
              </w:rPr>
            </w:pPr>
          </w:p>
          <w:p w14:paraId="02A4E9C2" w14:textId="77777777" w:rsidR="005C6CF1" w:rsidRDefault="005C6CF1" w:rsidP="005C6CF1">
            <w:pPr>
              <w:pStyle w:val="Normal1"/>
              <w:rPr>
                <w:rFonts w:eastAsia="Calibri"/>
              </w:rPr>
            </w:pPr>
          </w:p>
          <w:p w14:paraId="54AF0040" w14:textId="77777777" w:rsidR="005C6CF1" w:rsidRDefault="005C6CF1" w:rsidP="005C6CF1">
            <w:pPr>
              <w:pStyle w:val="Normal1"/>
              <w:rPr>
                <w:rFonts w:eastAsia="Calibri"/>
              </w:rPr>
            </w:pPr>
          </w:p>
          <w:p w14:paraId="763062DA" w14:textId="77777777" w:rsidR="005C6CF1" w:rsidRDefault="005C6CF1" w:rsidP="005C6CF1">
            <w:pPr>
              <w:pStyle w:val="Normal1"/>
              <w:rPr>
                <w:rFonts w:eastAsia="Calibri"/>
              </w:rPr>
            </w:pPr>
          </w:p>
          <w:p w14:paraId="33AA33F0" w14:textId="6A6A1774" w:rsidR="005C6CF1" w:rsidRPr="00973162" w:rsidRDefault="005C6CF1" w:rsidP="00973162">
            <w:pPr>
              <w:pStyle w:val="Normal1"/>
              <w:rPr>
                <w:rFonts w:eastAsia="Calibri"/>
              </w:rPr>
            </w:pPr>
            <w:r>
              <w:rPr>
                <w:rFonts w:eastAsia="Calibri"/>
              </w:rPr>
              <w:t>AWJ/ES</w:t>
            </w:r>
          </w:p>
        </w:tc>
      </w:tr>
      <w:tr w:rsidR="00C24539" w:rsidRPr="004945C7" w14:paraId="57377AD2" w14:textId="77777777" w:rsidTr="00C24539">
        <w:tc>
          <w:tcPr>
            <w:tcW w:w="617" w:type="dxa"/>
            <w:shd w:val="clear" w:color="auto" w:fill="BFBFBF" w:themeFill="background1" w:themeFillShade="BF"/>
          </w:tcPr>
          <w:p w14:paraId="1E00D171" w14:textId="40B72834" w:rsidR="00C24539" w:rsidRDefault="00C24539" w:rsidP="006D3F10">
            <w:pPr>
              <w:pStyle w:val="Heading6"/>
              <w:jc w:val="left"/>
              <w:rPr>
                <w:rFonts w:eastAsia="Calibri" w:cs="Calibri"/>
                <w:sz w:val="20"/>
                <w:szCs w:val="20"/>
              </w:rPr>
            </w:pPr>
            <w:r>
              <w:rPr>
                <w:rFonts w:eastAsia="Calibri" w:cs="Calibri"/>
                <w:sz w:val="20"/>
                <w:szCs w:val="20"/>
              </w:rPr>
              <w:t>8.</w:t>
            </w:r>
          </w:p>
        </w:tc>
        <w:tc>
          <w:tcPr>
            <w:tcW w:w="272" w:type="dxa"/>
            <w:shd w:val="clear" w:color="auto" w:fill="BFBFBF" w:themeFill="background1" w:themeFillShade="BF"/>
          </w:tcPr>
          <w:p w14:paraId="206F8D22" w14:textId="77777777" w:rsidR="00C24539" w:rsidRPr="004945C7" w:rsidRDefault="00C24539" w:rsidP="006D3F10">
            <w:pPr>
              <w:pStyle w:val="Heading6"/>
              <w:jc w:val="left"/>
              <w:rPr>
                <w:rFonts w:eastAsia="Calibri" w:cs="Calibri"/>
                <w:b/>
                <w:sz w:val="20"/>
                <w:szCs w:val="20"/>
              </w:rPr>
            </w:pPr>
          </w:p>
        </w:tc>
        <w:tc>
          <w:tcPr>
            <w:tcW w:w="7025" w:type="dxa"/>
            <w:shd w:val="clear" w:color="auto" w:fill="BFBFBF" w:themeFill="background1" w:themeFillShade="BF"/>
          </w:tcPr>
          <w:p w14:paraId="728603DA" w14:textId="084B05E0" w:rsidR="00C24539" w:rsidRPr="00C24539" w:rsidRDefault="00C24539" w:rsidP="00C24539">
            <w:pPr>
              <w:pStyle w:val="Normal1"/>
              <w:widowControl w:val="0"/>
              <w:rPr>
                <w:rFonts w:ascii="Arial" w:eastAsia="Arial" w:hAnsi="Arial" w:cs="Arial"/>
                <w:b/>
                <w:sz w:val="20"/>
                <w:szCs w:val="20"/>
              </w:rPr>
            </w:pPr>
            <w:r>
              <w:rPr>
                <w:rFonts w:ascii="Arial" w:eastAsia="Arial" w:hAnsi="Arial" w:cs="Arial"/>
                <w:b/>
                <w:sz w:val="20"/>
                <w:szCs w:val="20"/>
              </w:rPr>
              <w:t>Review latest news</w:t>
            </w:r>
          </w:p>
        </w:tc>
        <w:tc>
          <w:tcPr>
            <w:tcW w:w="1366" w:type="dxa"/>
            <w:shd w:val="clear" w:color="auto" w:fill="BFBFBF" w:themeFill="background1" w:themeFillShade="BF"/>
          </w:tcPr>
          <w:p w14:paraId="1A4EAC5F" w14:textId="77777777" w:rsidR="00C24539" w:rsidRDefault="00C24539" w:rsidP="006D3F10">
            <w:pPr>
              <w:pStyle w:val="Heading6"/>
              <w:jc w:val="left"/>
              <w:rPr>
                <w:rFonts w:eastAsia="Calibri" w:cs="Calibri"/>
                <w:b/>
                <w:sz w:val="20"/>
                <w:szCs w:val="20"/>
              </w:rPr>
            </w:pPr>
          </w:p>
        </w:tc>
      </w:tr>
      <w:tr w:rsidR="00C24539" w:rsidRPr="004945C7" w14:paraId="7EAAA21A" w14:textId="77777777" w:rsidTr="00C24539">
        <w:tc>
          <w:tcPr>
            <w:tcW w:w="617" w:type="dxa"/>
            <w:shd w:val="clear" w:color="auto" w:fill="auto"/>
          </w:tcPr>
          <w:p w14:paraId="2D6EDB03" w14:textId="77777777" w:rsidR="00C24539" w:rsidRDefault="00C24539" w:rsidP="006D3F10">
            <w:pPr>
              <w:pStyle w:val="Heading6"/>
              <w:jc w:val="left"/>
              <w:rPr>
                <w:rFonts w:eastAsia="Calibri" w:cs="Calibri"/>
                <w:sz w:val="20"/>
                <w:szCs w:val="20"/>
              </w:rPr>
            </w:pPr>
          </w:p>
        </w:tc>
        <w:tc>
          <w:tcPr>
            <w:tcW w:w="272" w:type="dxa"/>
            <w:shd w:val="clear" w:color="auto" w:fill="auto"/>
          </w:tcPr>
          <w:p w14:paraId="10D4C262" w14:textId="77777777" w:rsidR="00C24539" w:rsidRPr="004945C7" w:rsidRDefault="00C24539" w:rsidP="006D3F10">
            <w:pPr>
              <w:pStyle w:val="Heading6"/>
              <w:jc w:val="left"/>
              <w:rPr>
                <w:rFonts w:eastAsia="Calibri" w:cs="Calibri"/>
                <w:b/>
                <w:sz w:val="20"/>
                <w:szCs w:val="20"/>
              </w:rPr>
            </w:pPr>
          </w:p>
        </w:tc>
        <w:tc>
          <w:tcPr>
            <w:tcW w:w="7025" w:type="dxa"/>
            <w:shd w:val="clear" w:color="auto" w:fill="auto"/>
          </w:tcPr>
          <w:p w14:paraId="4D31D73B" w14:textId="1DBF2633" w:rsidR="00C24539" w:rsidRPr="00C24539" w:rsidRDefault="00FC560A" w:rsidP="00C24539">
            <w:pPr>
              <w:pStyle w:val="Normal1"/>
              <w:widowControl w:val="0"/>
              <w:rPr>
                <w:rFonts w:ascii="Arial" w:eastAsia="Arial" w:hAnsi="Arial" w:cs="Arial"/>
                <w:sz w:val="20"/>
                <w:szCs w:val="20"/>
              </w:rPr>
            </w:pPr>
            <w:r>
              <w:rPr>
                <w:rFonts w:ascii="Arial" w:eastAsia="Arial" w:hAnsi="Arial" w:cs="Arial"/>
                <w:sz w:val="20"/>
                <w:szCs w:val="20"/>
              </w:rPr>
              <w:t xml:space="preserve">SH explained this is a standing item to ensure governors are aware of relevant </w:t>
            </w:r>
            <w:r w:rsidR="00B45581">
              <w:rPr>
                <w:rFonts w:ascii="Arial" w:eastAsia="Arial" w:hAnsi="Arial" w:cs="Arial"/>
                <w:sz w:val="20"/>
                <w:szCs w:val="20"/>
              </w:rPr>
              <w:t>educational news. No items were raised on this occasion.</w:t>
            </w:r>
          </w:p>
        </w:tc>
        <w:tc>
          <w:tcPr>
            <w:tcW w:w="1366" w:type="dxa"/>
            <w:shd w:val="clear" w:color="auto" w:fill="auto"/>
          </w:tcPr>
          <w:p w14:paraId="0C1AE407" w14:textId="77777777" w:rsidR="00C24539" w:rsidRDefault="00C24539" w:rsidP="006D3F10">
            <w:pPr>
              <w:pStyle w:val="Heading6"/>
              <w:jc w:val="left"/>
              <w:rPr>
                <w:rFonts w:eastAsia="Calibri" w:cs="Calibri"/>
                <w:b/>
                <w:sz w:val="20"/>
                <w:szCs w:val="20"/>
              </w:rPr>
            </w:pPr>
          </w:p>
        </w:tc>
      </w:tr>
      <w:tr w:rsidR="00C24539" w:rsidRPr="004945C7" w14:paraId="64D7FF73" w14:textId="77777777" w:rsidTr="00C24539">
        <w:tc>
          <w:tcPr>
            <w:tcW w:w="617" w:type="dxa"/>
            <w:shd w:val="clear" w:color="auto" w:fill="BFBFBF" w:themeFill="background1" w:themeFillShade="BF"/>
          </w:tcPr>
          <w:p w14:paraId="7923A8B6" w14:textId="4D6FCDAC" w:rsidR="00C24539" w:rsidRDefault="00C24539" w:rsidP="006D3F10">
            <w:pPr>
              <w:pStyle w:val="Heading6"/>
              <w:jc w:val="left"/>
              <w:rPr>
                <w:rFonts w:eastAsia="Calibri" w:cs="Calibri"/>
                <w:sz w:val="20"/>
                <w:szCs w:val="20"/>
              </w:rPr>
            </w:pPr>
            <w:r>
              <w:rPr>
                <w:rFonts w:eastAsia="Calibri" w:cs="Calibri"/>
                <w:sz w:val="20"/>
                <w:szCs w:val="20"/>
              </w:rPr>
              <w:t>9.</w:t>
            </w:r>
          </w:p>
        </w:tc>
        <w:tc>
          <w:tcPr>
            <w:tcW w:w="272" w:type="dxa"/>
            <w:shd w:val="clear" w:color="auto" w:fill="BFBFBF" w:themeFill="background1" w:themeFillShade="BF"/>
          </w:tcPr>
          <w:p w14:paraId="680C378A" w14:textId="77777777" w:rsidR="00C24539" w:rsidRPr="004945C7" w:rsidRDefault="00C24539" w:rsidP="006D3F10">
            <w:pPr>
              <w:pStyle w:val="Heading6"/>
              <w:jc w:val="left"/>
              <w:rPr>
                <w:rFonts w:eastAsia="Calibri" w:cs="Calibri"/>
                <w:b/>
                <w:sz w:val="20"/>
                <w:szCs w:val="20"/>
              </w:rPr>
            </w:pPr>
          </w:p>
        </w:tc>
        <w:tc>
          <w:tcPr>
            <w:tcW w:w="7025" w:type="dxa"/>
            <w:shd w:val="clear" w:color="auto" w:fill="BFBFBF" w:themeFill="background1" w:themeFillShade="BF"/>
          </w:tcPr>
          <w:p w14:paraId="37BB98DA" w14:textId="4929336A" w:rsidR="00C24539" w:rsidRPr="00C24539" w:rsidRDefault="00B45581" w:rsidP="00C24539">
            <w:pPr>
              <w:pStyle w:val="Normal1"/>
              <w:widowControl w:val="0"/>
              <w:rPr>
                <w:rFonts w:ascii="Arial" w:eastAsia="Arial" w:hAnsi="Arial" w:cs="Arial"/>
                <w:b/>
                <w:sz w:val="20"/>
                <w:szCs w:val="20"/>
              </w:rPr>
            </w:pPr>
            <w:r>
              <w:rPr>
                <w:rFonts w:ascii="Arial" w:eastAsia="Arial" w:hAnsi="Arial" w:cs="Arial"/>
                <w:b/>
                <w:sz w:val="20"/>
                <w:szCs w:val="20"/>
              </w:rPr>
              <w:t>Feedback on recent training</w:t>
            </w:r>
          </w:p>
        </w:tc>
        <w:tc>
          <w:tcPr>
            <w:tcW w:w="1366" w:type="dxa"/>
            <w:shd w:val="clear" w:color="auto" w:fill="BFBFBF" w:themeFill="background1" w:themeFillShade="BF"/>
          </w:tcPr>
          <w:p w14:paraId="32E3B65E" w14:textId="77777777" w:rsidR="00C24539" w:rsidRDefault="00C24539" w:rsidP="006D3F10">
            <w:pPr>
              <w:pStyle w:val="Heading6"/>
              <w:jc w:val="left"/>
              <w:rPr>
                <w:rFonts w:eastAsia="Calibri" w:cs="Calibri"/>
                <w:b/>
                <w:sz w:val="20"/>
                <w:szCs w:val="20"/>
              </w:rPr>
            </w:pPr>
          </w:p>
        </w:tc>
      </w:tr>
      <w:tr w:rsidR="00C24539" w:rsidRPr="004945C7" w14:paraId="3DF57086" w14:textId="77777777" w:rsidTr="00C24539">
        <w:tc>
          <w:tcPr>
            <w:tcW w:w="617" w:type="dxa"/>
            <w:shd w:val="clear" w:color="auto" w:fill="auto"/>
          </w:tcPr>
          <w:p w14:paraId="5BDFC4F8" w14:textId="77777777" w:rsidR="00C24539" w:rsidRDefault="00C24539" w:rsidP="006D3F10">
            <w:pPr>
              <w:pStyle w:val="Heading6"/>
              <w:jc w:val="left"/>
              <w:rPr>
                <w:rFonts w:eastAsia="Calibri" w:cs="Calibri"/>
                <w:sz w:val="20"/>
                <w:szCs w:val="20"/>
              </w:rPr>
            </w:pPr>
          </w:p>
        </w:tc>
        <w:tc>
          <w:tcPr>
            <w:tcW w:w="272" w:type="dxa"/>
            <w:shd w:val="clear" w:color="auto" w:fill="auto"/>
          </w:tcPr>
          <w:p w14:paraId="329433F6" w14:textId="77777777" w:rsidR="00C24539" w:rsidRPr="004945C7" w:rsidRDefault="00C24539" w:rsidP="006D3F10">
            <w:pPr>
              <w:pStyle w:val="Heading6"/>
              <w:jc w:val="left"/>
              <w:rPr>
                <w:rFonts w:eastAsia="Calibri" w:cs="Calibri"/>
                <w:b/>
                <w:sz w:val="20"/>
                <w:szCs w:val="20"/>
              </w:rPr>
            </w:pPr>
          </w:p>
        </w:tc>
        <w:tc>
          <w:tcPr>
            <w:tcW w:w="7025" w:type="dxa"/>
            <w:shd w:val="clear" w:color="auto" w:fill="auto"/>
          </w:tcPr>
          <w:p w14:paraId="7A9A4459" w14:textId="16DAD5EB" w:rsidR="00C24539" w:rsidRPr="00C24539" w:rsidRDefault="00C24539" w:rsidP="00C24539">
            <w:pPr>
              <w:pStyle w:val="Normal1"/>
              <w:widowControl w:val="0"/>
              <w:rPr>
                <w:rFonts w:ascii="Arial" w:eastAsia="Arial" w:hAnsi="Arial" w:cs="Arial"/>
                <w:sz w:val="20"/>
                <w:szCs w:val="20"/>
              </w:rPr>
            </w:pPr>
            <w:r>
              <w:rPr>
                <w:rFonts w:ascii="Arial" w:eastAsia="Arial" w:hAnsi="Arial" w:cs="Arial"/>
                <w:sz w:val="20"/>
                <w:szCs w:val="20"/>
              </w:rPr>
              <w:t xml:space="preserve">There was no feedback from recent training. AWJ and SH noted the Leading in Governance Course which was a </w:t>
            </w:r>
            <w:r w:rsidR="00B45581">
              <w:rPr>
                <w:rFonts w:ascii="Arial" w:eastAsia="Arial" w:hAnsi="Arial" w:cs="Arial"/>
                <w:sz w:val="20"/>
                <w:szCs w:val="20"/>
              </w:rPr>
              <w:t>valuable follow up</w:t>
            </w:r>
            <w:r>
              <w:rPr>
                <w:rFonts w:ascii="Arial" w:eastAsia="Arial" w:hAnsi="Arial" w:cs="Arial"/>
                <w:sz w:val="20"/>
                <w:szCs w:val="20"/>
              </w:rPr>
              <w:t xml:space="preserve"> the New Governor Course</w:t>
            </w:r>
            <w:r w:rsidR="00B45581">
              <w:rPr>
                <w:rFonts w:ascii="Arial" w:eastAsia="Arial" w:hAnsi="Arial" w:cs="Arial"/>
                <w:sz w:val="20"/>
                <w:szCs w:val="20"/>
              </w:rPr>
              <w:t xml:space="preserve"> for all governors to consider</w:t>
            </w:r>
            <w:r>
              <w:rPr>
                <w:rFonts w:ascii="Arial" w:eastAsia="Arial" w:hAnsi="Arial" w:cs="Arial"/>
                <w:sz w:val="20"/>
                <w:szCs w:val="20"/>
              </w:rPr>
              <w:t xml:space="preserve">. AWJ invited governors to email </w:t>
            </w:r>
            <w:r w:rsidR="00B45581">
              <w:rPr>
                <w:rFonts w:ascii="Arial" w:eastAsia="Arial" w:hAnsi="Arial" w:cs="Arial"/>
                <w:sz w:val="20"/>
                <w:szCs w:val="20"/>
              </w:rPr>
              <w:t>her with</w:t>
            </w:r>
            <w:r>
              <w:rPr>
                <w:rFonts w:ascii="Arial" w:eastAsia="Arial" w:hAnsi="Arial" w:cs="Arial"/>
                <w:sz w:val="20"/>
                <w:szCs w:val="20"/>
              </w:rPr>
              <w:t xml:space="preserve"> any course bookings. </w:t>
            </w:r>
          </w:p>
        </w:tc>
        <w:tc>
          <w:tcPr>
            <w:tcW w:w="1366" w:type="dxa"/>
            <w:shd w:val="clear" w:color="auto" w:fill="auto"/>
          </w:tcPr>
          <w:p w14:paraId="0B3CFE53" w14:textId="77777777" w:rsidR="00C24539" w:rsidRDefault="00C24539" w:rsidP="006D3F10">
            <w:pPr>
              <w:pStyle w:val="Heading6"/>
              <w:jc w:val="left"/>
              <w:rPr>
                <w:rFonts w:eastAsia="Calibri" w:cs="Calibri"/>
                <w:b/>
                <w:sz w:val="20"/>
                <w:szCs w:val="20"/>
              </w:rPr>
            </w:pPr>
          </w:p>
        </w:tc>
      </w:tr>
      <w:tr w:rsidR="00B45581" w:rsidRPr="004945C7" w14:paraId="07CA480F" w14:textId="77777777" w:rsidTr="00C24539">
        <w:tc>
          <w:tcPr>
            <w:tcW w:w="617" w:type="dxa"/>
            <w:shd w:val="clear" w:color="auto" w:fill="BFBFBF" w:themeFill="background1" w:themeFillShade="BF"/>
          </w:tcPr>
          <w:p w14:paraId="205CD77A" w14:textId="475219F6" w:rsidR="00B45581" w:rsidRDefault="00B45581" w:rsidP="006D3F10">
            <w:pPr>
              <w:pStyle w:val="Heading6"/>
              <w:jc w:val="left"/>
              <w:rPr>
                <w:rFonts w:eastAsia="Calibri" w:cs="Calibri"/>
                <w:sz w:val="20"/>
                <w:szCs w:val="20"/>
              </w:rPr>
            </w:pPr>
            <w:r>
              <w:rPr>
                <w:rFonts w:eastAsia="Calibri" w:cs="Calibri"/>
                <w:sz w:val="20"/>
                <w:szCs w:val="20"/>
              </w:rPr>
              <w:t>10.</w:t>
            </w:r>
          </w:p>
        </w:tc>
        <w:tc>
          <w:tcPr>
            <w:tcW w:w="272" w:type="dxa"/>
            <w:shd w:val="clear" w:color="auto" w:fill="BFBFBF" w:themeFill="background1" w:themeFillShade="BF"/>
          </w:tcPr>
          <w:p w14:paraId="24C32C61" w14:textId="77777777" w:rsidR="00B45581" w:rsidRPr="004945C7" w:rsidRDefault="00B45581" w:rsidP="006D3F10">
            <w:pPr>
              <w:pStyle w:val="Heading6"/>
              <w:jc w:val="left"/>
              <w:rPr>
                <w:rFonts w:eastAsia="Calibri" w:cs="Calibri"/>
                <w:b/>
                <w:sz w:val="20"/>
                <w:szCs w:val="20"/>
              </w:rPr>
            </w:pPr>
          </w:p>
        </w:tc>
        <w:tc>
          <w:tcPr>
            <w:tcW w:w="7025" w:type="dxa"/>
            <w:shd w:val="clear" w:color="auto" w:fill="BFBFBF" w:themeFill="background1" w:themeFillShade="BF"/>
          </w:tcPr>
          <w:p w14:paraId="6E8A3C88" w14:textId="25B521B0" w:rsidR="00B45581" w:rsidRDefault="00B45581" w:rsidP="00C24539">
            <w:pPr>
              <w:pStyle w:val="Normal1"/>
              <w:widowControl w:val="0"/>
              <w:rPr>
                <w:rFonts w:ascii="Arial" w:eastAsia="Arial" w:hAnsi="Arial" w:cs="Arial"/>
                <w:b/>
                <w:sz w:val="20"/>
                <w:szCs w:val="20"/>
              </w:rPr>
            </w:pPr>
            <w:r>
              <w:rPr>
                <w:rFonts w:ascii="Arial" w:eastAsia="Arial" w:hAnsi="Arial" w:cs="Arial"/>
                <w:b/>
                <w:sz w:val="20"/>
                <w:szCs w:val="20"/>
              </w:rPr>
              <w:t>Any other business</w:t>
            </w:r>
          </w:p>
        </w:tc>
        <w:tc>
          <w:tcPr>
            <w:tcW w:w="1366" w:type="dxa"/>
            <w:shd w:val="clear" w:color="auto" w:fill="BFBFBF" w:themeFill="background1" w:themeFillShade="BF"/>
          </w:tcPr>
          <w:p w14:paraId="48412F8E" w14:textId="77777777" w:rsidR="00B45581" w:rsidRDefault="00B45581" w:rsidP="006D3F10">
            <w:pPr>
              <w:pStyle w:val="Heading6"/>
              <w:jc w:val="left"/>
              <w:rPr>
                <w:rFonts w:eastAsia="Calibri" w:cs="Calibri"/>
                <w:b/>
                <w:sz w:val="20"/>
                <w:szCs w:val="20"/>
              </w:rPr>
            </w:pPr>
          </w:p>
        </w:tc>
      </w:tr>
      <w:tr w:rsidR="00B45581" w:rsidRPr="00B45581" w14:paraId="772CD9BF" w14:textId="77777777" w:rsidTr="00973162">
        <w:tc>
          <w:tcPr>
            <w:tcW w:w="617" w:type="dxa"/>
            <w:shd w:val="clear" w:color="auto" w:fill="auto"/>
          </w:tcPr>
          <w:p w14:paraId="2E090713" w14:textId="77777777" w:rsidR="00B45581" w:rsidRDefault="00B45581" w:rsidP="006D3F10">
            <w:pPr>
              <w:pStyle w:val="Heading6"/>
              <w:jc w:val="left"/>
              <w:rPr>
                <w:rFonts w:eastAsia="Calibri" w:cs="Calibri"/>
                <w:sz w:val="20"/>
                <w:szCs w:val="20"/>
              </w:rPr>
            </w:pPr>
          </w:p>
        </w:tc>
        <w:tc>
          <w:tcPr>
            <w:tcW w:w="272" w:type="dxa"/>
            <w:shd w:val="clear" w:color="auto" w:fill="auto"/>
          </w:tcPr>
          <w:p w14:paraId="2B6123AB" w14:textId="77777777" w:rsidR="00B45581" w:rsidRPr="00973162" w:rsidRDefault="00B45581" w:rsidP="006D3F10">
            <w:pPr>
              <w:pStyle w:val="Heading6"/>
              <w:jc w:val="left"/>
              <w:rPr>
                <w:rFonts w:eastAsia="Calibri" w:cs="Calibri"/>
                <w:sz w:val="20"/>
                <w:szCs w:val="20"/>
              </w:rPr>
            </w:pPr>
          </w:p>
        </w:tc>
        <w:tc>
          <w:tcPr>
            <w:tcW w:w="7025" w:type="dxa"/>
            <w:shd w:val="clear" w:color="auto" w:fill="auto"/>
          </w:tcPr>
          <w:p w14:paraId="48A220B3" w14:textId="1200E03D" w:rsidR="00B45581" w:rsidRPr="00973162" w:rsidRDefault="00B45581" w:rsidP="00973162">
            <w:pPr>
              <w:pStyle w:val="Heading6"/>
              <w:jc w:val="left"/>
              <w:rPr>
                <w:rFonts w:eastAsia="Calibri" w:cs="Calibri"/>
                <w:sz w:val="20"/>
                <w:szCs w:val="20"/>
              </w:rPr>
            </w:pPr>
            <w:r>
              <w:rPr>
                <w:rFonts w:eastAsia="Calibri" w:cs="Calibri"/>
                <w:sz w:val="20"/>
                <w:szCs w:val="20"/>
              </w:rPr>
              <w:t>There was no further business, so the meeting closed at 7.20</w:t>
            </w:r>
            <w:r w:rsidR="00276CBF">
              <w:rPr>
                <w:rFonts w:eastAsia="Calibri" w:cs="Calibri"/>
                <w:sz w:val="20"/>
                <w:szCs w:val="20"/>
              </w:rPr>
              <w:t>pm</w:t>
            </w:r>
          </w:p>
        </w:tc>
        <w:tc>
          <w:tcPr>
            <w:tcW w:w="1366" w:type="dxa"/>
            <w:shd w:val="clear" w:color="auto" w:fill="auto"/>
          </w:tcPr>
          <w:p w14:paraId="0ECD5B1B" w14:textId="77777777" w:rsidR="00B45581" w:rsidRPr="00973162" w:rsidRDefault="00B45581" w:rsidP="006D3F10">
            <w:pPr>
              <w:pStyle w:val="Heading6"/>
              <w:jc w:val="left"/>
              <w:rPr>
                <w:rFonts w:eastAsia="Calibri" w:cs="Calibri"/>
                <w:sz w:val="20"/>
                <w:szCs w:val="20"/>
              </w:rPr>
            </w:pPr>
          </w:p>
        </w:tc>
      </w:tr>
      <w:tr w:rsidR="00C24539" w:rsidRPr="004945C7" w14:paraId="4AE7872C" w14:textId="77777777" w:rsidTr="00C24539">
        <w:tc>
          <w:tcPr>
            <w:tcW w:w="617" w:type="dxa"/>
            <w:shd w:val="clear" w:color="auto" w:fill="BFBFBF" w:themeFill="background1" w:themeFillShade="BF"/>
          </w:tcPr>
          <w:p w14:paraId="32A1C71A" w14:textId="77777777" w:rsidR="00C24539" w:rsidRDefault="00C24539" w:rsidP="006D3F10">
            <w:pPr>
              <w:pStyle w:val="Heading6"/>
              <w:jc w:val="left"/>
              <w:rPr>
                <w:rFonts w:eastAsia="Calibri" w:cs="Calibri"/>
                <w:sz w:val="20"/>
                <w:szCs w:val="20"/>
              </w:rPr>
            </w:pPr>
          </w:p>
        </w:tc>
        <w:tc>
          <w:tcPr>
            <w:tcW w:w="272" w:type="dxa"/>
            <w:shd w:val="clear" w:color="auto" w:fill="BFBFBF" w:themeFill="background1" w:themeFillShade="BF"/>
          </w:tcPr>
          <w:p w14:paraId="035FF89B" w14:textId="77777777" w:rsidR="00C24539" w:rsidRPr="004945C7" w:rsidRDefault="00C24539" w:rsidP="006D3F10">
            <w:pPr>
              <w:pStyle w:val="Heading6"/>
              <w:jc w:val="left"/>
              <w:rPr>
                <w:rFonts w:eastAsia="Calibri" w:cs="Calibri"/>
                <w:b/>
                <w:sz w:val="20"/>
                <w:szCs w:val="20"/>
              </w:rPr>
            </w:pPr>
          </w:p>
        </w:tc>
        <w:tc>
          <w:tcPr>
            <w:tcW w:w="7025" w:type="dxa"/>
            <w:shd w:val="clear" w:color="auto" w:fill="BFBFBF" w:themeFill="background1" w:themeFillShade="BF"/>
          </w:tcPr>
          <w:p w14:paraId="13D102B7" w14:textId="59BFE9FD" w:rsidR="00C24539" w:rsidRPr="00C24539" w:rsidRDefault="00C24539" w:rsidP="00C24539">
            <w:pPr>
              <w:pStyle w:val="Normal1"/>
              <w:widowControl w:val="0"/>
              <w:rPr>
                <w:rFonts w:ascii="Arial" w:eastAsia="Arial" w:hAnsi="Arial" w:cs="Arial"/>
                <w:b/>
                <w:sz w:val="20"/>
                <w:szCs w:val="20"/>
              </w:rPr>
            </w:pPr>
            <w:r>
              <w:rPr>
                <w:rFonts w:ascii="Arial" w:eastAsia="Arial" w:hAnsi="Arial" w:cs="Arial"/>
                <w:b/>
                <w:sz w:val="20"/>
                <w:szCs w:val="20"/>
              </w:rPr>
              <w:t xml:space="preserve">Date of Next Meeting: Wednesday </w:t>
            </w:r>
            <w:r w:rsidR="00B45581">
              <w:rPr>
                <w:rFonts w:ascii="Arial" w:eastAsia="Arial" w:hAnsi="Arial" w:cs="Arial"/>
                <w:b/>
                <w:sz w:val="20"/>
                <w:szCs w:val="20"/>
              </w:rPr>
              <w:t xml:space="preserve">15th </w:t>
            </w:r>
            <w:r>
              <w:rPr>
                <w:rFonts w:ascii="Arial" w:eastAsia="Arial" w:hAnsi="Arial" w:cs="Arial"/>
                <w:b/>
                <w:sz w:val="20"/>
                <w:szCs w:val="20"/>
              </w:rPr>
              <w:t>June</w:t>
            </w:r>
          </w:p>
        </w:tc>
        <w:tc>
          <w:tcPr>
            <w:tcW w:w="1366" w:type="dxa"/>
            <w:shd w:val="clear" w:color="auto" w:fill="BFBFBF" w:themeFill="background1" w:themeFillShade="BF"/>
          </w:tcPr>
          <w:p w14:paraId="5461E6FE" w14:textId="77777777" w:rsidR="00C24539" w:rsidRDefault="00C24539" w:rsidP="006D3F10">
            <w:pPr>
              <w:pStyle w:val="Heading6"/>
              <w:jc w:val="left"/>
              <w:rPr>
                <w:rFonts w:eastAsia="Calibri" w:cs="Calibri"/>
                <w:b/>
                <w:sz w:val="20"/>
                <w:szCs w:val="20"/>
              </w:rPr>
            </w:pPr>
          </w:p>
        </w:tc>
      </w:tr>
    </w:tbl>
    <w:p w14:paraId="61963ADA" w14:textId="77D5C558" w:rsidR="00E9251C" w:rsidRDefault="00E9251C">
      <w:pPr>
        <w:pStyle w:val="Normal1"/>
        <w:keepNext/>
        <w:jc w:val="center"/>
        <w:rPr>
          <w:rFonts w:ascii="Arial" w:eastAsia="Arial" w:hAnsi="Arial" w:cs="Arial"/>
          <w:b/>
          <w:sz w:val="20"/>
          <w:szCs w:val="20"/>
        </w:rPr>
      </w:pPr>
    </w:p>
    <w:p w14:paraId="5D1CC770" w14:textId="4A3FEB3C" w:rsidR="000D63D4" w:rsidRDefault="000D63D4" w:rsidP="000D63D4">
      <w:pPr>
        <w:pStyle w:val="Normal1"/>
        <w:keepNext/>
        <w:rPr>
          <w:rFonts w:ascii="Arial" w:eastAsia="Arial" w:hAnsi="Arial" w:cs="Arial"/>
          <w:b/>
          <w:sz w:val="20"/>
          <w:szCs w:val="20"/>
        </w:rPr>
      </w:pPr>
      <w:r>
        <w:rPr>
          <w:rFonts w:ascii="Arial" w:eastAsia="Arial" w:hAnsi="Arial" w:cs="Arial"/>
          <w:b/>
          <w:sz w:val="20"/>
          <w:szCs w:val="20"/>
        </w:rPr>
        <w:lastRenderedPageBreak/>
        <w:t xml:space="preserve">Signed: </w:t>
      </w:r>
    </w:p>
    <w:p w14:paraId="113048FF" w14:textId="77777777" w:rsidR="00D866C3" w:rsidRDefault="00D866C3" w:rsidP="000D63D4">
      <w:pPr>
        <w:pStyle w:val="Normal1"/>
        <w:keepNext/>
        <w:rPr>
          <w:rFonts w:ascii="Arial" w:eastAsia="Arial" w:hAnsi="Arial" w:cs="Arial"/>
          <w:b/>
          <w:sz w:val="20"/>
          <w:szCs w:val="20"/>
        </w:rPr>
      </w:pPr>
    </w:p>
    <w:p w14:paraId="341C0C19" w14:textId="79107A42" w:rsidR="000D63D4" w:rsidRDefault="000D63D4" w:rsidP="000D63D4">
      <w:pPr>
        <w:pStyle w:val="Normal1"/>
        <w:keepNext/>
        <w:rPr>
          <w:rFonts w:ascii="Arial" w:eastAsia="Arial" w:hAnsi="Arial" w:cs="Arial"/>
          <w:b/>
          <w:sz w:val="20"/>
          <w:szCs w:val="20"/>
        </w:rPr>
      </w:pPr>
      <w:r>
        <w:rPr>
          <w:rFonts w:ascii="Arial" w:eastAsia="Arial" w:hAnsi="Arial" w:cs="Arial"/>
          <w:b/>
          <w:sz w:val="20"/>
          <w:szCs w:val="20"/>
        </w:rPr>
        <w:t xml:space="preserve">Date: </w:t>
      </w:r>
    </w:p>
    <w:sectPr w:rsidR="000D63D4" w:rsidSect="00CC6155">
      <w:headerReference w:type="even" r:id="rId8"/>
      <w:headerReference w:type="default" r:id="rId9"/>
      <w:footerReference w:type="default" r:id="rId10"/>
      <w:pgSz w:w="11900" w:h="16840" w:code="9"/>
      <w:pgMar w:top="1701" w:right="1418" w:bottom="992"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252E" w14:textId="77777777" w:rsidR="00EC49ED" w:rsidRDefault="00EC49ED">
      <w:r>
        <w:separator/>
      </w:r>
    </w:p>
  </w:endnote>
  <w:endnote w:type="continuationSeparator" w:id="0">
    <w:p w14:paraId="2EC7B2E7" w14:textId="77777777" w:rsidR="00EC49ED" w:rsidRDefault="00E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1980" w14:textId="77777777" w:rsidR="00B91D2D" w:rsidRDefault="00B91D2D">
    <w:pPr>
      <w:pStyle w:val="Normal1"/>
      <w:pBdr>
        <w:top w:val="nil"/>
        <w:left w:val="nil"/>
        <w:bottom w:val="nil"/>
        <w:right w:val="nil"/>
        <w:between w:val="nil"/>
      </w:pBdr>
      <w:tabs>
        <w:tab w:val="center" w:pos="4513"/>
        <w:tab w:val="right" w:pos="9026"/>
        <w:tab w:val="right" w:pos="9000"/>
      </w:tabs>
      <w:ind w:firstLine="360"/>
      <w:jc w:val="right"/>
      <w:rPr>
        <w:rFonts w:ascii="Century Gothic" w:eastAsia="Century Gothic" w:hAnsi="Century Gothic" w:cs="Century Gothic"/>
        <w:color w:val="548DD4"/>
        <w:sz w:val="20"/>
        <w:szCs w:val="20"/>
      </w:rPr>
    </w:pPr>
    <w:r>
      <w:rPr>
        <w:rFonts w:ascii="Century Gothic" w:eastAsia="Century Gothic" w:hAnsi="Century Gothic" w:cs="Century Gothic"/>
        <w:color w:val="548DD4"/>
        <w:sz w:val="20"/>
        <w:szCs w:val="20"/>
      </w:rPr>
      <w:t>Kew Riverside\2021-22\FGB 23.03.22</w:t>
    </w:r>
  </w:p>
  <w:p w14:paraId="564508A8" w14:textId="77777777" w:rsidR="00B91D2D" w:rsidRDefault="00B91D2D">
    <w:pPr>
      <w:pStyle w:val="Normal1"/>
      <w:pBdr>
        <w:top w:val="nil"/>
        <w:left w:val="nil"/>
        <w:bottom w:val="nil"/>
        <w:right w:val="nil"/>
        <w:between w:val="nil"/>
      </w:pBdr>
      <w:tabs>
        <w:tab w:val="center" w:pos="4513"/>
        <w:tab w:val="right" w:pos="9026"/>
      </w:tabs>
      <w:rPr>
        <w:color w:val="000000"/>
      </w:rPr>
    </w:pPr>
  </w:p>
  <w:p w14:paraId="316A07F9" w14:textId="77777777" w:rsidR="00B91D2D" w:rsidRDefault="00B91D2D">
    <w:pPr>
      <w:pStyle w:val="Normal1"/>
      <w:pBdr>
        <w:top w:val="nil"/>
        <w:left w:val="nil"/>
        <w:bottom w:val="nil"/>
        <w:right w:val="nil"/>
        <w:between w:val="nil"/>
      </w:pBdr>
      <w:tabs>
        <w:tab w:val="center" w:pos="4513"/>
        <w:tab w:val="right" w:pos="902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66E0" w14:textId="77777777" w:rsidR="00EC49ED" w:rsidRDefault="00EC49ED">
      <w:r>
        <w:separator/>
      </w:r>
    </w:p>
  </w:footnote>
  <w:footnote w:type="continuationSeparator" w:id="0">
    <w:p w14:paraId="65DA23CD" w14:textId="77777777" w:rsidR="00EC49ED" w:rsidRDefault="00EC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725E" w14:textId="77777777" w:rsidR="00B91D2D" w:rsidRDefault="00B91D2D">
    <w:pPr>
      <w:pStyle w:val="Normal1"/>
      <w:pBdr>
        <w:top w:val="nil"/>
        <w:left w:val="nil"/>
        <w:bottom w:val="nil"/>
        <w:right w:val="nil"/>
        <w:between w:val="nil"/>
      </w:pBdr>
      <w:tabs>
        <w:tab w:val="center" w:pos="4513"/>
        <w:tab w:val="right" w:pos="9026"/>
      </w:tabs>
      <w:rPr>
        <w:color w:val="000000"/>
      </w:rPr>
    </w:pPr>
    <w:r>
      <w:rPr>
        <w:color w:val="000000"/>
      </w:rPr>
      <w:t xml:space="preserve">[Type </w:t>
    </w:r>
    <w:proofErr w:type="gramStart"/>
    <w:r>
      <w:rPr>
        <w:color w:val="000000"/>
      </w:rPr>
      <w:t>text][</w:t>
    </w:r>
    <w:proofErr w:type="gramEnd"/>
    <w:r>
      <w:rPr>
        <w:color w:val="000000"/>
      </w:rPr>
      <w:t>Type text][Type text]</w:t>
    </w:r>
  </w:p>
  <w:p w14:paraId="70505617" w14:textId="77777777" w:rsidR="00B91D2D" w:rsidRDefault="00B91D2D">
    <w:pPr>
      <w:pStyle w:val="Normal1"/>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7B5C" w14:textId="77777777" w:rsidR="00B91D2D" w:rsidRDefault="00B91D2D">
    <w:pPr>
      <w:pStyle w:val="Normal1"/>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58240" behindDoc="0" locked="0" layoutInCell="1" hidden="0" allowOverlap="1" wp14:anchorId="368711E2" wp14:editId="76C5E05E">
          <wp:simplePos x="0" y="0"/>
          <wp:positionH relativeFrom="column">
            <wp:posOffset>2458720</wp:posOffset>
          </wp:positionH>
          <wp:positionV relativeFrom="paragraph">
            <wp:posOffset>-339722</wp:posOffset>
          </wp:positionV>
          <wp:extent cx="870811" cy="878400"/>
          <wp:effectExtent l="0" t="0" r="0" b="0"/>
          <wp:wrapSquare wrapText="bothSides" distT="0" distB="0" distL="114300" distR="11430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870811" cy="878400"/>
                  </a:xfrm>
                  <a:prstGeom prst="rect">
                    <a:avLst/>
                  </a:prstGeom>
                  <a:ln/>
                </pic:spPr>
              </pic:pic>
            </a:graphicData>
          </a:graphic>
        </wp:anchor>
      </w:drawing>
    </w:r>
  </w:p>
  <w:p w14:paraId="2A191ABE" w14:textId="77777777" w:rsidR="00B91D2D" w:rsidRDefault="00B91D2D">
    <w:pPr>
      <w:pStyle w:val="Normal1"/>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5C3"/>
    <w:multiLevelType w:val="hybridMultilevel"/>
    <w:tmpl w:val="E1B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480"/>
    <w:multiLevelType w:val="hybridMultilevel"/>
    <w:tmpl w:val="515E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3C75"/>
    <w:multiLevelType w:val="hybridMultilevel"/>
    <w:tmpl w:val="06E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E9D"/>
    <w:multiLevelType w:val="multilevel"/>
    <w:tmpl w:val="991C6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921AA2"/>
    <w:multiLevelType w:val="multilevel"/>
    <w:tmpl w:val="D85CC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97B1D64"/>
    <w:multiLevelType w:val="multilevel"/>
    <w:tmpl w:val="86E80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68130C"/>
    <w:multiLevelType w:val="multilevel"/>
    <w:tmpl w:val="B01CAB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2C13730"/>
    <w:multiLevelType w:val="multilevel"/>
    <w:tmpl w:val="E2E2A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4269151">
    <w:abstractNumId w:val="7"/>
  </w:num>
  <w:num w:numId="2" w16cid:durableId="534270835">
    <w:abstractNumId w:val="3"/>
  </w:num>
  <w:num w:numId="3" w16cid:durableId="1109012832">
    <w:abstractNumId w:val="6"/>
  </w:num>
  <w:num w:numId="4" w16cid:durableId="582763666">
    <w:abstractNumId w:val="4"/>
  </w:num>
  <w:num w:numId="5" w16cid:durableId="1613585643">
    <w:abstractNumId w:val="5"/>
  </w:num>
  <w:num w:numId="6" w16cid:durableId="435097216">
    <w:abstractNumId w:val="1"/>
  </w:num>
  <w:num w:numId="7" w16cid:durableId="97721096">
    <w:abstractNumId w:val="0"/>
  </w:num>
  <w:num w:numId="8" w16cid:durableId="1489401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E3915"/>
    <w:rsid w:val="00081E52"/>
    <w:rsid w:val="000D63D4"/>
    <w:rsid w:val="001350EE"/>
    <w:rsid w:val="00161D28"/>
    <w:rsid w:val="00163984"/>
    <w:rsid w:val="0019639C"/>
    <w:rsid w:val="001B4F06"/>
    <w:rsid w:val="00206631"/>
    <w:rsid w:val="002107C0"/>
    <w:rsid w:val="002766A7"/>
    <w:rsid w:val="00276CBF"/>
    <w:rsid w:val="00287245"/>
    <w:rsid w:val="002C6B1B"/>
    <w:rsid w:val="002E484E"/>
    <w:rsid w:val="002F5D95"/>
    <w:rsid w:val="00303B20"/>
    <w:rsid w:val="00321192"/>
    <w:rsid w:val="0035538D"/>
    <w:rsid w:val="00375D9B"/>
    <w:rsid w:val="0038112B"/>
    <w:rsid w:val="003911C3"/>
    <w:rsid w:val="003D4A00"/>
    <w:rsid w:val="003F4070"/>
    <w:rsid w:val="004443BA"/>
    <w:rsid w:val="0046648E"/>
    <w:rsid w:val="00486D83"/>
    <w:rsid w:val="0049333F"/>
    <w:rsid w:val="004A6CBF"/>
    <w:rsid w:val="004F305D"/>
    <w:rsid w:val="00540DF6"/>
    <w:rsid w:val="00545D73"/>
    <w:rsid w:val="0058046A"/>
    <w:rsid w:val="00591E62"/>
    <w:rsid w:val="005C6CF1"/>
    <w:rsid w:val="005D0184"/>
    <w:rsid w:val="005D7F56"/>
    <w:rsid w:val="005F0B2C"/>
    <w:rsid w:val="006448CF"/>
    <w:rsid w:val="00646BD2"/>
    <w:rsid w:val="006D1A91"/>
    <w:rsid w:val="006D3F10"/>
    <w:rsid w:val="006E1363"/>
    <w:rsid w:val="00796F22"/>
    <w:rsid w:val="007A66B5"/>
    <w:rsid w:val="007B7543"/>
    <w:rsid w:val="007F14C1"/>
    <w:rsid w:val="007F36E0"/>
    <w:rsid w:val="0082011D"/>
    <w:rsid w:val="00824043"/>
    <w:rsid w:val="00833CA9"/>
    <w:rsid w:val="008A1070"/>
    <w:rsid w:val="008C5558"/>
    <w:rsid w:val="008C6F12"/>
    <w:rsid w:val="00973162"/>
    <w:rsid w:val="00977337"/>
    <w:rsid w:val="00992AB4"/>
    <w:rsid w:val="009B2654"/>
    <w:rsid w:val="009C7C30"/>
    <w:rsid w:val="009D683C"/>
    <w:rsid w:val="009D7335"/>
    <w:rsid w:val="00A24B58"/>
    <w:rsid w:val="00A66B0F"/>
    <w:rsid w:val="00A87348"/>
    <w:rsid w:val="00AC4DB0"/>
    <w:rsid w:val="00B171DF"/>
    <w:rsid w:val="00B45581"/>
    <w:rsid w:val="00B91D2D"/>
    <w:rsid w:val="00C03D85"/>
    <w:rsid w:val="00C24539"/>
    <w:rsid w:val="00C643B3"/>
    <w:rsid w:val="00C72789"/>
    <w:rsid w:val="00C73C3A"/>
    <w:rsid w:val="00C80964"/>
    <w:rsid w:val="00C909AE"/>
    <w:rsid w:val="00CC3CFA"/>
    <w:rsid w:val="00CC6155"/>
    <w:rsid w:val="00CD3C14"/>
    <w:rsid w:val="00D00E5D"/>
    <w:rsid w:val="00D05EAC"/>
    <w:rsid w:val="00D41890"/>
    <w:rsid w:val="00D778A5"/>
    <w:rsid w:val="00D80D4A"/>
    <w:rsid w:val="00D866C3"/>
    <w:rsid w:val="00DB3460"/>
    <w:rsid w:val="00DC136B"/>
    <w:rsid w:val="00DD0668"/>
    <w:rsid w:val="00E711B5"/>
    <w:rsid w:val="00E9251C"/>
    <w:rsid w:val="00EC49ED"/>
    <w:rsid w:val="00F60159"/>
    <w:rsid w:val="00F852BD"/>
    <w:rsid w:val="00FC0612"/>
    <w:rsid w:val="00FC560A"/>
    <w:rsid w:val="00FD0F1C"/>
    <w:rsid w:val="00FE3860"/>
    <w:rsid w:val="00FE3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FFD7"/>
  <w15:docId w15:val="{E62848A4-339D-43A6-B687-73C2A4D7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jc w:val="center"/>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pPr>
      <w:spacing w:after="200" w:line="276" w:lineRule="auto"/>
    </w:pPr>
    <w:rPr>
      <w:rFonts w:ascii="Calibri" w:eastAsia="Calibri" w:hAnsi="Calibri" w:cs="Calibri"/>
    </w:rPr>
    <w:tblPr>
      <w:tblStyleRowBandSize w:val="1"/>
      <w:tblStyleColBandSize w:val="1"/>
      <w:tblCellMar>
        <w:left w:w="0" w:type="dxa"/>
        <w:right w:w="0" w:type="dxa"/>
      </w:tblCellMar>
    </w:tblPr>
  </w:style>
  <w:style w:type="table" w:customStyle="1" w:styleId="a2">
    <w:basedOn w:val="TableNormal"/>
    <w:pPr>
      <w:spacing w:after="200" w:line="276" w:lineRule="auto"/>
    </w:pPr>
    <w:rPr>
      <w:rFonts w:ascii="Calibri" w:eastAsia="Calibri" w:hAnsi="Calibri" w:cs="Calibri"/>
    </w:rPr>
    <w:tblPr>
      <w:tblStyleRowBandSize w:val="1"/>
      <w:tblStyleColBandSize w:val="1"/>
      <w:tblCellMar>
        <w:left w:w="0" w:type="dxa"/>
        <w:right w:w="0" w:type="dxa"/>
      </w:tblCellMar>
    </w:tblPr>
    <w:tblStylePr w:type="firstRow">
      <w:rPr>
        <w:b/>
      </w:rPr>
    </w:tblStylePr>
    <w:tblStylePr w:type="lastRow">
      <w:rPr>
        <w:b/>
      </w:rPr>
    </w:tblStylePr>
    <w:tblStylePr w:type="firstCol">
      <w:rPr>
        <w:b/>
      </w:rPr>
    </w:tblStylePr>
    <w:tblStylePr w:type="lastCol">
      <w:rPr>
        <w:b/>
      </w:rPr>
    </w:tblStylePr>
  </w:style>
  <w:style w:type="paragraph" w:styleId="Footer">
    <w:name w:val="footer"/>
    <w:basedOn w:val="Normal"/>
    <w:link w:val="FooterChar"/>
    <w:uiPriority w:val="99"/>
    <w:unhideWhenUsed/>
    <w:rsid w:val="00E9251C"/>
    <w:pPr>
      <w:tabs>
        <w:tab w:val="center" w:pos="4320"/>
        <w:tab w:val="right" w:pos="8640"/>
      </w:tabs>
    </w:pPr>
  </w:style>
  <w:style w:type="character" w:customStyle="1" w:styleId="FooterChar">
    <w:name w:val="Footer Char"/>
    <w:basedOn w:val="DefaultParagraphFont"/>
    <w:link w:val="Footer"/>
    <w:uiPriority w:val="99"/>
    <w:rsid w:val="00E9251C"/>
  </w:style>
  <w:style w:type="paragraph" w:styleId="Header">
    <w:name w:val="header"/>
    <w:basedOn w:val="Normal"/>
    <w:link w:val="HeaderChar"/>
    <w:uiPriority w:val="99"/>
    <w:unhideWhenUsed/>
    <w:rsid w:val="00E9251C"/>
    <w:pPr>
      <w:tabs>
        <w:tab w:val="center" w:pos="4320"/>
        <w:tab w:val="right" w:pos="8640"/>
      </w:tabs>
    </w:pPr>
  </w:style>
  <w:style w:type="character" w:customStyle="1" w:styleId="HeaderChar">
    <w:name w:val="Header Char"/>
    <w:basedOn w:val="DefaultParagraphFont"/>
    <w:link w:val="Header"/>
    <w:uiPriority w:val="99"/>
    <w:rsid w:val="00E9251C"/>
  </w:style>
  <w:style w:type="paragraph" w:styleId="BalloonText">
    <w:name w:val="Balloon Text"/>
    <w:basedOn w:val="Normal"/>
    <w:link w:val="BalloonTextChar"/>
    <w:uiPriority w:val="99"/>
    <w:semiHidden/>
    <w:unhideWhenUsed/>
    <w:rsid w:val="00E92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51C"/>
    <w:rPr>
      <w:rFonts w:ascii="Lucida Grande" w:hAnsi="Lucida Grande" w:cs="Lucida Grande"/>
      <w:sz w:val="18"/>
      <w:szCs w:val="18"/>
    </w:rPr>
  </w:style>
  <w:style w:type="table" w:styleId="TableGrid">
    <w:name w:val="Table Grid"/>
    <w:basedOn w:val="TableNormal"/>
    <w:uiPriority w:val="59"/>
    <w:rsid w:val="00E9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1D2D"/>
    <w:pPr>
      <w:spacing w:before="100" w:beforeAutospacing="1" w:after="100" w:afterAutospacing="1"/>
    </w:pPr>
    <w:rPr>
      <w:sz w:val="20"/>
      <w:szCs w:val="20"/>
    </w:rPr>
  </w:style>
  <w:style w:type="character" w:customStyle="1" w:styleId="apple-converted-space">
    <w:name w:val="apple-converted-space"/>
    <w:basedOn w:val="DefaultParagraphFont"/>
    <w:rsid w:val="00B91D2D"/>
  </w:style>
  <w:style w:type="paragraph" w:customStyle="1" w:styleId="Body">
    <w:name w:val="Body"/>
    <w:rsid w:val="00D00E5D"/>
    <w:pPr>
      <w:pBdr>
        <w:top w:val="nil"/>
        <w:left w:val="nil"/>
        <w:bottom w:val="nil"/>
        <w:right w:val="nil"/>
        <w:between w:val="nil"/>
        <w:bar w:val="nil"/>
      </w:pBdr>
    </w:pPr>
    <w:rPr>
      <w:rFonts w:ascii="Verdana" w:eastAsia="Verdana" w:hAnsi="Verdana" w:cs="Verdana"/>
      <w:color w:val="000000"/>
      <w:sz w:val="22"/>
      <w:szCs w:val="22"/>
      <w:u w:color="000000"/>
      <w:bdr w:val="nil"/>
      <w:lang w:eastAsia="ja-JP"/>
    </w:rPr>
  </w:style>
  <w:style w:type="paragraph" w:styleId="Revision">
    <w:name w:val="Revision"/>
    <w:hidden/>
    <w:uiPriority w:val="99"/>
    <w:semiHidden/>
    <w:rsid w:val="0049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1995">
      <w:bodyDiv w:val="1"/>
      <w:marLeft w:val="0"/>
      <w:marRight w:val="0"/>
      <w:marTop w:val="0"/>
      <w:marBottom w:val="0"/>
      <w:divBdr>
        <w:top w:val="none" w:sz="0" w:space="0" w:color="auto"/>
        <w:left w:val="none" w:sz="0" w:space="0" w:color="auto"/>
        <w:bottom w:val="none" w:sz="0" w:space="0" w:color="auto"/>
        <w:right w:val="none" w:sz="0" w:space="0" w:color="auto"/>
      </w:divBdr>
    </w:div>
    <w:div w:id="492070481">
      <w:bodyDiv w:val="1"/>
      <w:marLeft w:val="0"/>
      <w:marRight w:val="0"/>
      <w:marTop w:val="0"/>
      <w:marBottom w:val="0"/>
      <w:divBdr>
        <w:top w:val="none" w:sz="0" w:space="0" w:color="auto"/>
        <w:left w:val="none" w:sz="0" w:space="0" w:color="auto"/>
        <w:bottom w:val="none" w:sz="0" w:space="0" w:color="auto"/>
        <w:right w:val="none" w:sz="0" w:space="0" w:color="auto"/>
      </w:divBdr>
    </w:div>
    <w:div w:id="650063847">
      <w:bodyDiv w:val="1"/>
      <w:marLeft w:val="0"/>
      <w:marRight w:val="0"/>
      <w:marTop w:val="0"/>
      <w:marBottom w:val="0"/>
      <w:divBdr>
        <w:top w:val="none" w:sz="0" w:space="0" w:color="auto"/>
        <w:left w:val="none" w:sz="0" w:space="0" w:color="auto"/>
        <w:bottom w:val="none" w:sz="0" w:space="0" w:color="auto"/>
        <w:right w:val="none" w:sz="0" w:space="0" w:color="auto"/>
      </w:divBdr>
    </w:div>
    <w:div w:id="1040741806">
      <w:bodyDiv w:val="1"/>
      <w:marLeft w:val="0"/>
      <w:marRight w:val="0"/>
      <w:marTop w:val="0"/>
      <w:marBottom w:val="0"/>
      <w:divBdr>
        <w:top w:val="none" w:sz="0" w:space="0" w:color="auto"/>
        <w:left w:val="none" w:sz="0" w:space="0" w:color="auto"/>
        <w:bottom w:val="none" w:sz="0" w:space="0" w:color="auto"/>
        <w:right w:val="none" w:sz="0" w:space="0" w:color="auto"/>
      </w:divBdr>
    </w:div>
    <w:div w:id="1501314725">
      <w:bodyDiv w:val="1"/>
      <w:marLeft w:val="0"/>
      <w:marRight w:val="0"/>
      <w:marTop w:val="0"/>
      <w:marBottom w:val="0"/>
      <w:divBdr>
        <w:top w:val="none" w:sz="0" w:space="0" w:color="auto"/>
        <w:left w:val="none" w:sz="0" w:space="0" w:color="auto"/>
        <w:bottom w:val="none" w:sz="0" w:space="0" w:color="auto"/>
        <w:right w:val="none" w:sz="0" w:space="0" w:color="auto"/>
      </w:divBdr>
    </w:div>
    <w:div w:id="1817187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B4FE-7355-4942-A2AA-943A20A9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Watson Jones</cp:lastModifiedBy>
  <cp:revision>56</cp:revision>
  <cp:lastPrinted>2022-03-24T14:30:00Z</cp:lastPrinted>
  <dcterms:created xsi:type="dcterms:W3CDTF">2022-03-24T09:50:00Z</dcterms:created>
  <dcterms:modified xsi:type="dcterms:W3CDTF">2022-06-19T20:31:00Z</dcterms:modified>
</cp:coreProperties>
</file>